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3DC" w:rsidRDefault="00000000">
      <w:pPr>
        <w:spacing w:line="565" w:lineRule="exact"/>
        <w:rPr>
          <w:rFonts w:ascii="仿宋_GB2312" w:eastAsia="仿宋_GB2312" w:hAnsi="Garamond"/>
          <w:sz w:val="32"/>
          <w:szCs w:val="32"/>
        </w:rPr>
      </w:pPr>
      <w:r>
        <w:rPr>
          <w:rFonts w:ascii="黑体" w:eastAsia="黑体" w:hAnsi="宋体" w:hint="eastAsia"/>
          <w:sz w:val="32"/>
          <w:szCs w:val="32"/>
        </w:rPr>
        <w:t>附件</w:t>
      </w:r>
    </w:p>
    <w:p w:rsidR="00A233DC" w:rsidRDefault="00000000">
      <w:pPr>
        <w:pStyle w:val="a4"/>
        <w:overflowPunct w:val="0"/>
        <w:autoSpaceDE w:val="0"/>
        <w:autoSpaceDN w:val="0"/>
        <w:adjustRightInd w:val="0"/>
        <w:spacing w:beforeLines="50" w:before="156" w:afterLines="150" w:after="468" w:line="700" w:lineRule="exact"/>
        <w:ind w:firstLineChars="0" w:firstLine="0"/>
        <w:jc w:val="center"/>
        <w:textAlignment w:val="baseline"/>
        <w:rPr>
          <w:rFonts w:ascii="方正小标宋简体" w:eastAsia="方正小标宋简体"/>
          <w:sz w:val="44"/>
          <w:szCs w:val="44"/>
        </w:rPr>
      </w:pPr>
      <w:r>
        <w:rPr>
          <w:rFonts w:ascii="小标宋" w:eastAsia="小标宋" w:hAnsi="小标宋" w:cs="小标宋" w:hint="eastAsia"/>
          <w:sz w:val="44"/>
          <w:szCs w:val="44"/>
        </w:rPr>
        <w:t>2023年港澳台大学生暑期实习活动</w:t>
      </w:r>
      <w:r>
        <w:rPr>
          <w:rFonts w:ascii="小标宋" w:eastAsia="小标宋" w:hAnsi="小标宋" w:cs="小标宋" w:hint="eastAsia"/>
          <w:sz w:val="44"/>
          <w:szCs w:val="44"/>
        </w:rPr>
        <w:br/>
        <w:t>实施方案</w:t>
      </w:r>
    </w:p>
    <w:p w:rsidR="00A233DC" w:rsidRDefault="00000000">
      <w:pPr>
        <w:pStyle w:val="a4"/>
        <w:spacing w:line="580" w:lineRule="exact"/>
        <w:ind w:firstLine="640"/>
        <w:rPr>
          <w:rFonts w:ascii="黑体" w:eastAsia="黑体" w:hAnsi="黑体"/>
          <w:sz w:val="32"/>
          <w:szCs w:val="32"/>
        </w:rPr>
      </w:pPr>
      <w:r>
        <w:rPr>
          <w:rFonts w:ascii="黑体" w:eastAsia="黑体" w:hAnsi="黑体" w:hint="eastAsia"/>
          <w:sz w:val="32"/>
          <w:szCs w:val="32"/>
        </w:rPr>
        <w:t>一、活动宗旨</w:t>
      </w:r>
    </w:p>
    <w:p w:rsidR="00A233D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以习近平新时代中国特色社会主义思想为指导，深入贯彻落实党的二十大精神和中央对港澳台工作决策部署，团结引领科技工作者服务国家港澳台工作大局，帮助港澳台</w:t>
      </w:r>
      <w:r>
        <w:rPr>
          <w:rFonts w:ascii="仿宋_GB2312" w:eastAsia="仿宋_GB2312"/>
          <w:sz w:val="32"/>
          <w:szCs w:val="32"/>
        </w:rPr>
        <w:t>青年</w:t>
      </w:r>
      <w:r>
        <w:rPr>
          <w:rFonts w:ascii="仿宋_GB2312" w:eastAsia="仿宋_GB2312" w:hint="eastAsia"/>
          <w:sz w:val="32"/>
          <w:szCs w:val="32"/>
        </w:rPr>
        <w:t>更深入、全面、客观了解内地（大陆）的经济社会发展情况，促进</w:t>
      </w:r>
      <w:r>
        <w:rPr>
          <w:rFonts w:ascii="仿宋_GB2312" w:eastAsia="仿宋_GB2312"/>
          <w:sz w:val="32"/>
          <w:szCs w:val="32"/>
        </w:rPr>
        <w:t>他们提升职业</w:t>
      </w:r>
      <w:r>
        <w:rPr>
          <w:rFonts w:ascii="仿宋_GB2312" w:eastAsia="仿宋_GB2312" w:hint="eastAsia"/>
          <w:sz w:val="32"/>
          <w:szCs w:val="32"/>
        </w:rPr>
        <w:t>技能、积累工作</w:t>
      </w:r>
      <w:r>
        <w:rPr>
          <w:rFonts w:ascii="仿宋_GB2312" w:eastAsia="仿宋_GB2312"/>
          <w:sz w:val="32"/>
          <w:szCs w:val="32"/>
        </w:rPr>
        <w:t>经验</w:t>
      </w:r>
      <w:r>
        <w:rPr>
          <w:rFonts w:ascii="仿宋_GB2312" w:eastAsia="仿宋_GB2312" w:hint="eastAsia"/>
          <w:sz w:val="32"/>
          <w:szCs w:val="32"/>
        </w:rPr>
        <w:t>，为他们来内地（大陆）学习就业创业提供机遇、</w:t>
      </w:r>
      <w:r>
        <w:rPr>
          <w:rFonts w:ascii="仿宋_GB2312" w:eastAsia="仿宋_GB2312"/>
          <w:sz w:val="32"/>
          <w:szCs w:val="32"/>
        </w:rPr>
        <w:t>创造条件</w:t>
      </w:r>
      <w:r>
        <w:rPr>
          <w:rFonts w:ascii="仿宋_GB2312" w:eastAsia="仿宋_GB2312" w:hint="eastAsia"/>
          <w:sz w:val="32"/>
          <w:szCs w:val="32"/>
        </w:rPr>
        <w:t>，增进港澳台</w:t>
      </w:r>
      <w:r>
        <w:rPr>
          <w:rFonts w:ascii="仿宋_GB2312" w:eastAsia="仿宋_GB2312"/>
          <w:sz w:val="32"/>
          <w:szCs w:val="32"/>
        </w:rPr>
        <w:t>青年对内地（</w:t>
      </w:r>
      <w:r>
        <w:rPr>
          <w:rFonts w:ascii="仿宋_GB2312" w:eastAsia="仿宋_GB2312" w:hint="eastAsia"/>
          <w:sz w:val="32"/>
          <w:szCs w:val="32"/>
        </w:rPr>
        <w:t>大陆</w:t>
      </w:r>
      <w:r>
        <w:rPr>
          <w:rFonts w:ascii="仿宋_GB2312" w:eastAsia="仿宋_GB2312"/>
          <w:sz w:val="32"/>
          <w:szCs w:val="32"/>
        </w:rPr>
        <w:t>）</w:t>
      </w:r>
      <w:r>
        <w:rPr>
          <w:rFonts w:ascii="仿宋_GB2312" w:eastAsia="仿宋_GB2312" w:hint="eastAsia"/>
          <w:sz w:val="32"/>
          <w:szCs w:val="32"/>
        </w:rPr>
        <w:t>的</w:t>
      </w:r>
      <w:r>
        <w:rPr>
          <w:rFonts w:ascii="仿宋_GB2312" w:eastAsia="仿宋_GB2312"/>
          <w:sz w:val="32"/>
          <w:szCs w:val="32"/>
        </w:rPr>
        <w:t>历史认同、文化认同</w:t>
      </w:r>
      <w:r>
        <w:rPr>
          <w:rFonts w:ascii="仿宋_GB2312" w:eastAsia="仿宋_GB2312" w:hint="eastAsia"/>
          <w:sz w:val="32"/>
          <w:szCs w:val="32"/>
        </w:rPr>
        <w:t>、</w:t>
      </w:r>
      <w:r>
        <w:rPr>
          <w:rFonts w:ascii="仿宋_GB2312" w:eastAsia="仿宋_GB2312"/>
          <w:sz w:val="32"/>
          <w:szCs w:val="32"/>
        </w:rPr>
        <w:t>价值认同</w:t>
      </w:r>
      <w:r>
        <w:rPr>
          <w:rFonts w:ascii="仿宋_GB2312" w:eastAsia="仿宋_GB2312" w:hint="eastAsia"/>
          <w:sz w:val="32"/>
          <w:szCs w:val="32"/>
        </w:rPr>
        <w:t>和</w:t>
      </w:r>
      <w:r>
        <w:rPr>
          <w:rFonts w:ascii="仿宋_GB2312" w:eastAsia="仿宋_GB2312"/>
          <w:sz w:val="32"/>
          <w:szCs w:val="32"/>
        </w:rPr>
        <w:t>发展认同</w:t>
      </w:r>
      <w:r>
        <w:rPr>
          <w:rFonts w:ascii="仿宋_GB2312" w:eastAsia="仿宋_GB2312" w:hint="eastAsia"/>
          <w:sz w:val="32"/>
          <w:szCs w:val="32"/>
        </w:rPr>
        <w:t>，为实现中华民族伟大复兴更好发挥作用。</w:t>
      </w:r>
    </w:p>
    <w:p w:rsidR="00A233DC"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二、组织架构</w:t>
      </w:r>
    </w:p>
    <w:p w:rsidR="00A233DC" w:rsidRDefault="00000000">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（一）组织单位</w:t>
      </w:r>
    </w:p>
    <w:p w:rsidR="00A233DC" w:rsidRDefault="0000000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主办单位</w:t>
      </w:r>
      <w:r>
        <w:rPr>
          <w:rFonts w:ascii="仿宋_GB2312" w:eastAsia="仿宋_GB2312" w:hAnsi="仿宋_GB2312"/>
          <w:sz w:val="32"/>
          <w:szCs w:val="32"/>
        </w:rPr>
        <w:t>：中国科协、教育部</w:t>
      </w:r>
    </w:p>
    <w:p w:rsidR="00A233DC" w:rsidRDefault="0000000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承办</w:t>
      </w:r>
      <w:r>
        <w:rPr>
          <w:rFonts w:ascii="仿宋_GB2312" w:eastAsia="仿宋_GB2312" w:hAnsi="仿宋_GB2312"/>
          <w:sz w:val="32"/>
          <w:szCs w:val="32"/>
        </w:rPr>
        <w:t>单位：中国科协青少年科技中心</w:t>
      </w:r>
      <w:r>
        <w:rPr>
          <w:rFonts w:ascii="仿宋_GB2312" w:eastAsia="仿宋_GB2312" w:hAnsi="仿宋_GB2312" w:hint="eastAsia"/>
          <w:sz w:val="32"/>
          <w:szCs w:val="32"/>
        </w:rPr>
        <w:t>、有关省级</w:t>
      </w:r>
      <w:r>
        <w:rPr>
          <w:rFonts w:ascii="仿宋_GB2312" w:eastAsia="仿宋_GB2312" w:hAnsi="仿宋_GB2312"/>
          <w:sz w:val="32"/>
          <w:szCs w:val="32"/>
        </w:rPr>
        <w:t>科协</w:t>
      </w:r>
      <w:r>
        <w:rPr>
          <w:rFonts w:ascii="仿宋_GB2312" w:eastAsia="仿宋_GB2312" w:hAnsi="仿宋_GB2312" w:hint="eastAsia"/>
          <w:sz w:val="32"/>
          <w:szCs w:val="32"/>
        </w:rPr>
        <w:t>、</w:t>
      </w:r>
      <w:r>
        <w:rPr>
          <w:rFonts w:ascii="仿宋_GB2312" w:eastAsia="仿宋_GB2312" w:hAnsi="仿宋_GB2312"/>
          <w:sz w:val="32"/>
          <w:szCs w:val="32"/>
        </w:rPr>
        <w:t>有关</w:t>
      </w:r>
      <w:r>
        <w:rPr>
          <w:rFonts w:ascii="仿宋_GB2312" w:eastAsia="仿宋_GB2312" w:hAnsi="仿宋_GB2312" w:hint="eastAsia"/>
          <w:sz w:val="32"/>
          <w:szCs w:val="32"/>
        </w:rPr>
        <w:t>省级</w:t>
      </w:r>
      <w:r>
        <w:rPr>
          <w:rFonts w:ascii="仿宋_GB2312" w:eastAsia="仿宋_GB2312" w:hAnsi="仿宋_GB2312"/>
          <w:sz w:val="32"/>
          <w:szCs w:val="32"/>
        </w:rPr>
        <w:t>教育</w:t>
      </w:r>
      <w:r>
        <w:rPr>
          <w:rFonts w:ascii="仿宋_GB2312" w:eastAsia="仿宋_GB2312" w:hAnsi="仿宋_GB2312" w:hint="eastAsia"/>
          <w:sz w:val="32"/>
          <w:szCs w:val="32"/>
        </w:rPr>
        <w:t>行政部门</w:t>
      </w:r>
      <w:r>
        <w:rPr>
          <w:rFonts w:ascii="仿宋_GB2312" w:eastAsia="仿宋_GB2312" w:hAnsi="仿宋_GB2312"/>
          <w:sz w:val="32"/>
          <w:szCs w:val="32"/>
        </w:rPr>
        <w:t>、</w:t>
      </w:r>
      <w:r>
        <w:rPr>
          <w:rFonts w:ascii="仿宋_GB2312" w:eastAsia="仿宋_GB2312" w:hAnsi="仿宋_GB2312" w:hint="eastAsia"/>
          <w:sz w:val="32"/>
          <w:szCs w:val="32"/>
        </w:rPr>
        <w:t>有关高校</w:t>
      </w:r>
    </w:p>
    <w:p w:rsidR="00A233DC" w:rsidRDefault="00000000">
      <w:pPr>
        <w:pStyle w:val="a3"/>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楷体_GB2312" w:eastAsia="楷体_GB2312" w:hAnsi="黑体" w:hint="eastAsia"/>
          <w:sz w:val="32"/>
          <w:szCs w:val="32"/>
        </w:rPr>
        <w:t>（二）工作机制</w:t>
      </w:r>
    </w:p>
    <w:p w:rsidR="00A233DC" w:rsidRDefault="00000000">
      <w:pPr>
        <w:pStyle w:val="a3"/>
        <w:widowControl w:val="0"/>
        <w:shd w:val="clear" w:color="auto" w:fill="FFFFFF"/>
        <w:spacing w:before="0" w:beforeAutospacing="0" w:after="0" w:afterAutospacing="0" w:line="580" w:lineRule="exact"/>
        <w:ind w:firstLineChars="200" w:firstLine="648"/>
        <w:jc w:val="both"/>
        <w:rPr>
          <w:rFonts w:ascii="黑体" w:eastAsia="黑体" w:hAnsi="黑体"/>
          <w:sz w:val="32"/>
          <w:szCs w:val="32"/>
        </w:rPr>
      </w:pPr>
      <w:r>
        <w:rPr>
          <w:rFonts w:ascii="仿宋_GB2312" w:eastAsia="仿宋_GB2312" w:hAnsi="仿宋_GB2312" w:cs="仿宋_GB2312" w:hint="eastAsia"/>
          <w:spacing w:val="2"/>
          <w:sz w:val="32"/>
          <w:szCs w:val="32"/>
        </w:rPr>
        <w:t>按照“全国统筹+属地管理”模式组织实施。全国组委会负责</w:t>
      </w:r>
      <w:r>
        <w:rPr>
          <w:rFonts w:ascii="仿宋_GB2312" w:eastAsia="仿宋_GB2312" w:hAnsi="仿宋_GB2312" w:cs="仿宋_GB2312"/>
          <w:spacing w:val="2"/>
          <w:sz w:val="32"/>
          <w:szCs w:val="32"/>
        </w:rPr>
        <w:t>顶层设计</w:t>
      </w:r>
      <w:r>
        <w:rPr>
          <w:rFonts w:ascii="仿宋_GB2312" w:eastAsia="仿宋_GB2312" w:hAnsi="仿宋_GB2312" w:cs="仿宋_GB2312" w:hint="eastAsia"/>
          <w:spacing w:val="2"/>
          <w:sz w:val="32"/>
          <w:szCs w:val="32"/>
        </w:rPr>
        <w:t>和</w:t>
      </w:r>
      <w:r>
        <w:rPr>
          <w:rFonts w:ascii="仿宋_GB2312" w:eastAsia="仿宋_GB2312" w:hAnsi="仿宋_GB2312" w:cs="仿宋_GB2312"/>
          <w:spacing w:val="2"/>
          <w:sz w:val="32"/>
          <w:szCs w:val="32"/>
        </w:rPr>
        <w:t>统筹</w:t>
      </w:r>
      <w:r>
        <w:rPr>
          <w:rFonts w:ascii="仿宋_GB2312" w:eastAsia="仿宋_GB2312" w:hAnsi="仿宋_GB2312" w:cs="仿宋_GB2312" w:hint="eastAsia"/>
          <w:spacing w:val="2"/>
          <w:sz w:val="32"/>
          <w:szCs w:val="32"/>
        </w:rPr>
        <w:t>协调,</w:t>
      </w:r>
      <w:r>
        <w:rPr>
          <w:rFonts w:ascii="仿宋_GB2312" w:eastAsia="仿宋_GB2312" w:hAnsi="仿宋_GB2312" w:cs="仿宋_GB2312"/>
          <w:spacing w:val="2"/>
          <w:sz w:val="32"/>
          <w:szCs w:val="32"/>
        </w:rPr>
        <w:t>全国项目管理办公室</w:t>
      </w:r>
      <w:r>
        <w:rPr>
          <w:rFonts w:ascii="仿宋_GB2312" w:eastAsia="仿宋_GB2312" w:hAnsi="仿宋_GB2312" w:cs="仿宋_GB2312" w:hint="eastAsia"/>
          <w:spacing w:val="2"/>
          <w:sz w:val="32"/>
          <w:szCs w:val="32"/>
        </w:rPr>
        <w:t>（</w:t>
      </w:r>
      <w:r>
        <w:rPr>
          <w:rFonts w:ascii="仿宋_GB2312" w:eastAsia="仿宋_GB2312" w:hAnsi="仿宋_GB2312"/>
          <w:spacing w:val="2"/>
          <w:sz w:val="32"/>
          <w:szCs w:val="32"/>
        </w:rPr>
        <w:t>中国科协青少年科技中心</w:t>
      </w:r>
      <w:r>
        <w:rPr>
          <w:rFonts w:ascii="仿宋_GB2312" w:eastAsia="仿宋_GB2312" w:hAnsi="仿宋_GB2312" w:cs="仿宋_GB2312" w:hint="eastAsia"/>
          <w:spacing w:val="2"/>
          <w:sz w:val="32"/>
          <w:szCs w:val="32"/>
        </w:rPr>
        <w:t>）</w:t>
      </w:r>
      <w:r>
        <w:rPr>
          <w:rFonts w:ascii="仿宋_GB2312" w:eastAsia="仿宋_GB2312" w:hAnsi="仿宋_GB2312"/>
          <w:spacing w:val="2"/>
          <w:sz w:val="32"/>
          <w:szCs w:val="32"/>
        </w:rPr>
        <w:t>负责</w:t>
      </w:r>
      <w:r>
        <w:rPr>
          <w:rFonts w:ascii="仿宋_GB2312" w:eastAsia="仿宋_GB2312" w:hAnsi="仿宋_GB2312" w:hint="eastAsia"/>
          <w:spacing w:val="2"/>
          <w:sz w:val="32"/>
          <w:szCs w:val="32"/>
        </w:rPr>
        <w:t>项目</w:t>
      </w:r>
      <w:r>
        <w:rPr>
          <w:rFonts w:ascii="仿宋_GB2312" w:eastAsia="仿宋_GB2312" w:hAnsi="仿宋_GB2312"/>
          <w:spacing w:val="2"/>
          <w:sz w:val="32"/>
          <w:szCs w:val="32"/>
        </w:rPr>
        <w:t>日常管理和全国层面统筹</w:t>
      </w:r>
      <w:r>
        <w:rPr>
          <w:rFonts w:ascii="仿宋_GB2312" w:eastAsia="仿宋_GB2312" w:hAnsi="仿宋_GB2312" w:hint="eastAsia"/>
          <w:spacing w:val="2"/>
          <w:sz w:val="32"/>
          <w:szCs w:val="32"/>
        </w:rPr>
        <w:t>实施</w:t>
      </w:r>
      <w:r>
        <w:rPr>
          <w:rFonts w:ascii="仿宋_GB2312" w:eastAsia="仿宋_GB2312" w:hAnsi="仿宋_GB2312"/>
          <w:spacing w:val="2"/>
          <w:sz w:val="32"/>
          <w:szCs w:val="32"/>
        </w:rPr>
        <w:t>工作。</w:t>
      </w:r>
      <w:r>
        <w:rPr>
          <w:rFonts w:ascii="仿宋_GB2312" w:eastAsia="仿宋_GB2312" w:hAnsi="仿宋_GB2312" w:cs="仿宋_GB2312" w:hint="eastAsia"/>
          <w:sz w:val="32"/>
          <w:szCs w:val="32"/>
        </w:rPr>
        <w:t>省级</w:t>
      </w:r>
      <w:r>
        <w:rPr>
          <w:rFonts w:ascii="仿宋_GB2312" w:eastAsia="仿宋_GB2312" w:hAnsi="仿宋_GB2312" w:cs="仿宋_GB2312"/>
          <w:sz w:val="32"/>
          <w:szCs w:val="32"/>
        </w:rPr>
        <w:t>工作组由</w:t>
      </w:r>
      <w:r>
        <w:rPr>
          <w:rFonts w:ascii="仿宋_GB2312" w:eastAsia="仿宋_GB2312" w:hAnsi="仿宋_GB2312" w:cs="仿宋_GB2312" w:hint="eastAsia"/>
          <w:sz w:val="32"/>
          <w:szCs w:val="32"/>
        </w:rPr>
        <w:t>省级科协会同当地省级</w:t>
      </w:r>
      <w:r>
        <w:rPr>
          <w:rFonts w:ascii="仿宋_GB2312" w:eastAsia="仿宋_GB2312" w:hAnsi="仿宋_GB2312" w:cs="仿宋_GB2312" w:hint="eastAsia"/>
          <w:spacing w:val="-6"/>
          <w:sz w:val="32"/>
          <w:szCs w:val="32"/>
        </w:rPr>
        <w:t>教育行政部门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lastRenderedPageBreak/>
        <w:t>高校、所辖</w:t>
      </w:r>
      <w:r>
        <w:rPr>
          <w:rFonts w:ascii="仿宋_GB2312" w:eastAsia="仿宋_GB2312" w:hAnsi="仿宋_GB2312" w:cs="仿宋_GB2312"/>
          <w:sz w:val="32"/>
          <w:szCs w:val="32"/>
        </w:rPr>
        <w:t>有关地市级科协</w:t>
      </w:r>
      <w:r>
        <w:rPr>
          <w:rFonts w:ascii="仿宋_GB2312" w:eastAsia="仿宋_GB2312" w:hAnsi="仿宋_GB2312" w:cs="仿宋_GB2312" w:hint="eastAsia"/>
          <w:sz w:val="32"/>
          <w:szCs w:val="32"/>
        </w:rPr>
        <w:t>（含广东省</w:t>
      </w:r>
      <w:r>
        <w:rPr>
          <w:rFonts w:ascii="仿宋_GB2312" w:eastAsia="仿宋_GB2312" w:hAnsi="仿宋_GB2312" w:cs="仿宋_GB2312"/>
          <w:sz w:val="32"/>
          <w:szCs w:val="32"/>
        </w:rPr>
        <w:t>东莞市松山湖管委会</w:t>
      </w:r>
      <w:r>
        <w:rPr>
          <w:rFonts w:ascii="仿宋_GB2312" w:eastAsia="仿宋_GB2312" w:hAnsi="仿宋_GB2312" w:cs="仿宋_GB2312" w:hint="eastAsia"/>
          <w:sz w:val="32"/>
          <w:szCs w:val="32"/>
        </w:rPr>
        <w:t>）和实习单位组成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负责各地实习活动的协调、</w:t>
      </w:r>
      <w:r>
        <w:rPr>
          <w:rFonts w:ascii="仿宋_GB2312" w:eastAsia="仿宋_GB2312" w:hAnsi="仿宋_GB2312" w:cs="仿宋_GB2312"/>
          <w:sz w:val="32"/>
          <w:szCs w:val="32"/>
        </w:rPr>
        <w:t>监督和保障</w:t>
      </w:r>
      <w:r>
        <w:rPr>
          <w:rFonts w:ascii="仿宋_GB2312" w:eastAsia="仿宋_GB2312" w:hAnsi="仿宋_GB2312" w:cs="仿宋_GB2312" w:hint="eastAsia"/>
          <w:sz w:val="32"/>
          <w:szCs w:val="32"/>
        </w:rPr>
        <w:t>；</w:t>
      </w:r>
      <w:r>
        <w:rPr>
          <w:rFonts w:ascii="仿宋_GB2312" w:eastAsia="仿宋_GB2312" w:hAnsi="仿宋_GB2312" w:hint="eastAsia"/>
          <w:sz w:val="32"/>
          <w:szCs w:val="32"/>
        </w:rPr>
        <w:t>省级</w:t>
      </w:r>
      <w:r>
        <w:rPr>
          <w:rFonts w:ascii="仿宋_GB2312" w:eastAsia="仿宋_GB2312" w:hAnsi="仿宋_GB2312"/>
          <w:sz w:val="32"/>
          <w:szCs w:val="32"/>
        </w:rPr>
        <w:t>项目管理办公室</w:t>
      </w:r>
      <w:r>
        <w:rPr>
          <w:rFonts w:ascii="仿宋_GB2312" w:eastAsia="仿宋_GB2312" w:hAnsi="仿宋_GB2312" w:hint="eastAsia"/>
          <w:sz w:val="32"/>
          <w:szCs w:val="32"/>
        </w:rPr>
        <w:t>工作由</w:t>
      </w:r>
      <w:r>
        <w:rPr>
          <w:rFonts w:ascii="仿宋_GB2312" w:eastAsia="仿宋_GB2312" w:hAnsi="仿宋_GB2312"/>
          <w:sz w:val="32"/>
          <w:szCs w:val="32"/>
        </w:rPr>
        <w:t>省级科协相关部门</w:t>
      </w:r>
      <w:r>
        <w:rPr>
          <w:rFonts w:ascii="仿宋_GB2312" w:eastAsia="仿宋_GB2312" w:hAnsi="仿宋_GB2312" w:hint="eastAsia"/>
          <w:sz w:val="32"/>
          <w:szCs w:val="32"/>
        </w:rPr>
        <w:t>或</w:t>
      </w:r>
      <w:r>
        <w:rPr>
          <w:rFonts w:ascii="仿宋_GB2312" w:eastAsia="仿宋_GB2312" w:hAnsi="仿宋_GB2312"/>
          <w:sz w:val="32"/>
          <w:szCs w:val="32"/>
        </w:rPr>
        <w:t>单位</w:t>
      </w:r>
      <w:r>
        <w:rPr>
          <w:rFonts w:ascii="仿宋_GB2312" w:eastAsia="仿宋_GB2312" w:hAnsi="仿宋_GB2312" w:hint="eastAsia"/>
          <w:sz w:val="32"/>
          <w:szCs w:val="32"/>
        </w:rPr>
        <w:t>承担，</w:t>
      </w:r>
      <w:r>
        <w:rPr>
          <w:rFonts w:ascii="仿宋_GB2312" w:eastAsia="仿宋_GB2312" w:hAnsi="仿宋_GB2312"/>
          <w:sz w:val="32"/>
          <w:szCs w:val="32"/>
        </w:rPr>
        <w:t>负责</w:t>
      </w:r>
      <w:r>
        <w:rPr>
          <w:rFonts w:ascii="仿宋_GB2312" w:eastAsia="仿宋_GB2312" w:hAnsi="仿宋_GB2312" w:hint="eastAsia"/>
          <w:sz w:val="32"/>
          <w:szCs w:val="32"/>
        </w:rPr>
        <w:t>活动</w:t>
      </w:r>
      <w:r>
        <w:rPr>
          <w:rFonts w:ascii="仿宋_GB2312" w:eastAsia="仿宋_GB2312" w:hAnsi="仿宋_GB2312"/>
          <w:sz w:val="32"/>
          <w:szCs w:val="32"/>
        </w:rPr>
        <w:t>的具体组织实施</w:t>
      </w:r>
      <w:r>
        <w:rPr>
          <w:rFonts w:ascii="仿宋_GB2312" w:eastAsia="仿宋_GB2312" w:hAnsi="仿宋_GB2312" w:hint="eastAsia"/>
          <w:sz w:val="32"/>
          <w:szCs w:val="32"/>
        </w:rPr>
        <w:t>。</w:t>
      </w:r>
    </w:p>
    <w:p w:rsidR="00A233DC"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参加人员</w:t>
      </w:r>
    </w:p>
    <w:p w:rsidR="00A233DC" w:rsidRDefault="0000000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在读港澳台二、三、四</w:t>
      </w:r>
      <w:r>
        <w:rPr>
          <w:rFonts w:ascii="仿宋_GB2312" w:eastAsia="仿宋_GB2312" w:hAnsi="仿宋_GB2312"/>
          <w:sz w:val="32"/>
          <w:szCs w:val="32"/>
        </w:rPr>
        <w:t>年级大学</w:t>
      </w:r>
      <w:r>
        <w:rPr>
          <w:rFonts w:ascii="仿宋_GB2312" w:eastAsia="仿宋_GB2312" w:hAnsi="仿宋_GB2312" w:hint="eastAsia"/>
          <w:sz w:val="32"/>
          <w:szCs w:val="32"/>
        </w:rPr>
        <w:t>本科</w:t>
      </w:r>
      <w:r>
        <w:rPr>
          <w:rFonts w:ascii="仿宋_GB2312" w:eastAsia="仿宋_GB2312" w:hAnsi="仿宋_GB2312"/>
          <w:sz w:val="32"/>
          <w:szCs w:val="32"/>
        </w:rPr>
        <w:t>生</w:t>
      </w:r>
      <w:r>
        <w:rPr>
          <w:rFonts w:ascii="仿宋_GB2312" w:eastAsia="仿宋_GB2312" w:hAnsi="仿宋_GB2312" w:hint="eastAsia"/>
          <w:sz w:val="32"/>
          <w:szCs w:val="32"/>
        </w:rPr>
        <w:t>、</w:t>
      </w:r>
      <w:r>
        <w:rPr>
          <w:rFonts w:ascii="仿宋_GB2312" w:eastAsia="仿宋_GB2312" w:hAnsi="仿宋_GB2312"/>
          <w:sz w:val="32"/>
          <w:szCs w:val="32"/>
        </w:rPr>
        <w:t>研究</w:t>
      </w:r>
      <w:r>
        <w:rPr>
          <w:rFonts w:ascii="仿宋_GB2312" w:eastAsia="仿宋_GB2312" w:hAnsi="仿宋_GB2312" w:hint="eastAsia"/>
          <w:sz w:val="32"/>
          <w:szCs w:val="32"/>
        </w:rPr>
        <w:t>生</w:t>
      </w:r>
      <w:r>
        <w:rPr>
          <w:rFonts w:ascii="仿宋_GB2312" w:eastAsia="仿宋_GB2312" w:hAnsi="仿宋_GB2312"/>
          <w:sz w:val="32"/>
          <w:szCs w:val="32"/>
        </w:rPr>
        <w:t>450</w:t>
      </w:r>
      <w:r>
        <w:rPr>
          <w:rFonts w:ascii="仿宋_GB2312" w:eastAsia="仿宋_GB2312" w:hAnsi="仿宋_GB2312" w:hint="eastAsia"/>
          <w:sz w:val="32"/>
          <w:szCs w:val="32"/>
        </w:rPr>
        <w:t>人，包括内地</w:t>
      </w:r>
      <w:r>
        <w:rPr>
          <w:rFonts w:ascii="仿宋_GB2312" w:eastAsia="仿宋_GB2312" w:hint="eastAsia"/>
          <w:sz w:val="32"/>
          <w:szCs w:val="32"/>
        </w:rPr>
        <w:t>（大陆）</w:t>
      </w:r>
      <w:r>
        <w:rPr>
          <w:rFonts w:ascii="仿宋_GB2312" w:eastAsia="仿宋_GB2312" w:hAnsi="仿宋_GB2312" w:hint="eastAsia"/>
          <w:sz w:val="32"/>
          <w:szCs w:val="32"/>
        </w:rPr>
        <w:t>高校就读</w:t>
      </w:r>
      <w:r>
        <w:rPr>
          <w:rFonts w:ascii="仿宋_GB2312" w:eastAsia="仿宋_GB2312" w:hint="eastAsia"/>
          <w:sz w:val="32"/>
          <w:szCs w:val="32"/>
        </w:rPr>
        <w:t>和</w:t>
      </w:r>
      <w:r>
        <w:rPr>
          <w:rFonts w:ascii="仿宋_GB2312" w:eastAsia="仿宋_GB2312" w:hAnsi="仿宋_GB2312" w:hint="eastAsia"/>
          <w:sz w:val="32"/>
          <w:szCs w:val="32"/>
        </w:rPr>
        <w:t>香港、澳门、台湾地区高校就读的港澳台学生。</w:t>
      </w:r>
    </w:p>
    <w:p w:rsidR="00A233DC"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四、活动内容</w:t>
      </w:r>
    </w:p>
    <w:p w:rsidR="00A233DC" w:rsidRDefault="00000000">
      <w:pPr>
        <w:spacing w:line="580" w:lineRule="exact"/>
        <w:ind w:firstLineChars="200" w:firstLine="640"/>
        <w:rPr>
          <w:rFonts w:ascii="仿宋_GB2312" w:eastAsia="仿宋_GB2312"/>
          <w:sz w:val="32"/>
          <w:szCs w:val="32"/>
        </w:rPr>
      </w:pPr>
      <w:r>
        <w:rPr>
          <w:rFonts w:ascii="仿宋_GB2312" w:eastAsia="仿宋_GB2312" w:hAnsi="仿宋_GB2312"/>
          <w:sz w:val="32"/>
          <w:szCs w:val="32"/>
        </w:rPr>
        <w:t>按照</w:t>
      </w:r>
      <w:r>
        <w:rPr>
          <w:rFonts w:ascii="仿宋_GB2312" w:eastAsia="仿宋_GB2312" w:hAnsi="仿宋_GB2312" w:hint="eastAsia"/>
          <w:sz w:val="32"/>
          <w:szCs w:val="32"/>
        </w:rPr>
        <w:t>“1+3”模式，即“实习+研学、</w:t>
      </w:r>
      <w:r>
        <w:rPr>
          <w:rFonts w:ascii="仿宋_GB2312" w:eastAsia="仿宋_GB2312" w:hAnsi="仿宋_GB2312"/>
          <w:sz w:val="32"/>
          <w:szCs w:val="32"/>
        </w:rPr>
        <w:t>参访</w:t>
      </w:r>
      <w:r>
        <w:rPr>
          <w:rFonts w:ascii="仿宋_GB2312" w:eastAsia="仿宋_GB2312" w:hAnsi="仿宋_GB2312" w:hint="eastAsia"/>
          <w:sz w:val="32"/>
          <w:szCs w:val="32"/>
        </w:rPr>
        <w:t>、</w:t>
      </w:r>
      <w:r>
        <w:rPr>
          <w:rFonts w:ascii="仿宋_GB2312" w:eastAsia="仿宋_GB2312" w:hAnsi="仿宋_GB2312"/>
          <w:sz w:val="32"/>
          <w:szCs w:val="32"/>
        </w:rPr>
        <w:t>交流</w:t>
      </w:r>
      <w:r>
        <w:rPr>
          <w:rFonts w:ascii="仿宋_GB2312" w:eastAsia="仿宋_GB2312" w:hAnsi="仿宋_GB2312" w:hint="eastAsia"/>
          <w:sz w:val="32"/>
          <w:szCs w:val="32"/>
        </w:rPr>
        <w:t>”组织开展；在2023年6月</w:t>
      </w:r>
      <w:r>
        <w:rPr>
          <w:rFonts w:ascii="仿宋_GB2312" w:eastAsia="仿宋_GB2312" w:hAnsi="仿宋_GB2312"/>
          <w:sz w:val="32"/>
          <w:szCs w:val="32"/>
        </w:rPr>
        <w:t>至8</w:t>
      </w:r>
      <w:r>
        <w:rPr>
          <w:rFonts w:ascii="仿宋_GB2312" w:eastAsia="仿宋_GB2312" w:hAnsi="仿宋_GB2312" w:hint="eastAsia"/>
          <w:sz w:val="32"/>
          <w:szCs w:val="32"/>
        </w:rPr>
        <w:t>月集中实施</w:t>
      </w:r>
      <w:r>
        <w:rPr>
          <w:rFonts w:ascii="仿宋_GB2312" w:eastAsia="仿宋_GB2312" w:hAnsi="仿宋_GB2312"/>
          <w:sz w:val="32"/>
          <w:szCs w:val="32"/>
        </w:rPr>
        <w:t>，</w:t>
      </w:r>
      <w:r>
        <w:rPr>
          <w:rFonts w:ascii="仿宋_GB2312" w:eastAsia="仿宋_GB2312" w:hAnsi="仿宋_GB2312" w:hint="eastAsia"/>
          <w:sz w:val="32"/>
          <w:szCs w:val="32"/>
        </w:rPr>
        <w:t>为期</w:t>
      </w:r>
      <w:r>
        <w:rPr>
          <w:rFonts w:ascii="仿宋_GB2312" w:eastAsia="仿宋_GB2312" w:hAnsi="仿宋_GB2312"/>
          <w:sz w:val="32"/>
          <w:szCs w:val="32"/>
        </w:rPr>
        <w:t>5</w:t>
      </w:r>
      <w:r>
        <w:rPr>
          <w:rFonts w:ascii="仿宋_GB2312" w:eastAsia="仿宋_GB2312" w:hAnsi="仿宋_GB2312" w:hint="eastAsia"/>
          <w:sz w:val="32"/>
          <w:szCs w:val="32"/>
        </w:rPr>
        <w:t>周左右</w:t>
      </w:r>
      <w:r>
        <w:rPr>
          <w:rFonts w:ascii="仿宋_GB2312" w:eastAsia="仿宋_GB2312" w:hint="eastAsia"/>
          <w:sz w:val="32"/>
          <w:szCs w:val="32"/>
        </w:rPr>
        <w:t>。</w:t>
      </w:r>
    </w:p>
    <w:p w:rsidR="00A233DC" w:rsidRDefault="00000000">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（一）启动阶段</w:t>
      </w:r>
    </w:p>
    <w:p w:rsidR="00A233D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举办</w:t>
      </w:r>
      <w:r>
        <w:rPr>
          <w:rFonts w:ascii="仿宋_GB2312" w:eastAsia="仿宋_GB2312"/>
          <w:sz w:val="32"/>
          <w:szCs w:val="32"/>
        </w:rPr>
        <w:t>全国</w:t>
      </w:r>
      <w:r>
        <w:rPr>
          <w:rFonts w:ascii="仿宋_GB2312" w:eastAsia="仿宋_GB2312" w:hint="eastAsia"/>
          <w:sz w:val="32"/>
          <w:szCs w:val="32"/>
        </w:rPr>
        <w:t>启动仪式</w:t>
      </w:r>
      <w:r>
        <w:rPr>
          <w:rFonts w:ascii="仿宋_GB2312" w:eastAsia="仿宋_GB2312"/>
          <w:sz w:val="32"/>
          <w:szCs w:val="32"/>
        </w:rPr>
        <w:t>，各地设立分会场</w:t>
      </w:r>
      <w:r>
        <w:rPr>
          <w:rFonts w:ascii="仿宋_GB2312" w:eastAsia="仿宋_GB2312" w:hint="eastAsia"/>
          <w:sz w:val="32"/>
          <w:szCs w:val="32"/>
        </w:rPr>
        <w:t>。主要内容包括岗前培训、</w:t>
      </w:r>
      <w:r>
        <w:rPr>
          <w:rFonts w:ascii="仿宋_GB2312" w:eastAsia="仿宋_GB2312"/>
          <w:sz w:val="32"/>
          <w:szCs w:val="32"/>
        </w:rPr>
        <w:t>活动</w:t>
      </w:r>
      <w:r>
        <w:rPr>
          <w:rFonts w:ascii="仿宋_GB2312" w:eastAsia="仿宋_GB2312" w:hint="eastAsia"/>
          <w:sz w:val="32"/>
          <w:szCs w:val="32"/>
        </w:rPr>
        <w:t>安排宣介、科学家报告等</w:t>
      </w:r>
      <w:r>
        <w:rPr>
          <w:rFonts w:ascii="仿宋_GB2312" w:eastAsia="仿宋_GB2312"/>
          <w:sz w:val="32"/>
          <w:szCs w:val="32"/>
        </w:rPr>
        <w:t>。</w:t>
      </w:r>
    </w:p>
    <w:p w:rsidR="00A233DC" w:rsidRDefault="00000000">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（二）</w:t>
      </w:r>
      <w:r>
        <w:rPr>
          <w:rFonts w:ascii="楷体_GB2312" w:eastAsia="楷体_GB2312" w:hAnsi="黑体"/>
          <w:sz w:val="32"/>
          <w:szCs w:val="32"/>
        </w:rPr>
        <w:t>企业实习</w:t>
      </w:r>
    </w:p>
    <w:p w:rsidR="00A233D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实习企业涵盖基础研究</w:t>
      </w:r>
      <w:r>
        <w:rPr>
          <w:rFonts w:ascii="仿宋_GB2312" w:eastAsia="仿宋_GB2312"/>
          <w:sz w:val="32"/>
          <w:szCs w:val="32"/>
        </w:rPr>
        <w:t>、</w:t>
      </w:r>
      <w:r>
        <w:rPr>
          <w:rFonts w:ascii="仿宋_GB2312" w:eastAsia="仿宋_GB2312" w:hint="eastAsia"/>
          <w:sz w:val="32"/>
          <w:szCs w:val="32"/>
        </w:rPr>
        <w:t>信息技术、建筑工程、教育传媒、广告公关、金融财会、法律事务等领域，岗位侧重</w:t>
      </w:r>
      <w:r>
        <w:rPr>
          <w:rFonts w:ascii="仿宋_GB2312" w:eastAsia="仿宋_GB2312"/>
          <w:sz w:val="32"/>
          <w:szCs w:val="32"/>
        </w:rPr>
        <w:t>科技创新</w:t>
      </w:r>
      <w:r>
        <w:rPr>
          <w:rFonts w:ascii="仿宋_GB2312" w:eastAsia="仿宋_GB2312" w:hint="eastAsia"/>
          <w:sz w:val="32"/>
          <w:szCs w:val="32"/>
        </w:rPr>
        <w:t>特色</w:t>
      </w:r>
      <w:r>
        <w:rPr>
          <w:rFonts w:ascii="仿宋_GB2312" w:eastAsia="仿宋_GB2312"/>
          <w:sz w:val="32"/>
          <w:szCs w:val="32"/>
        </w:rPr>
        <w:t>。实习岗位</w:t>
      </w:r>
      <w:r>
        <w:rPr>
          <w:rFonts w:ascii="仿宋_GB2312" w:eastAsia="仿宋_GB2312" w:hint="eastAsia"/>
          <w:sz w:val="32"/>
          <w:szCs w:val="32"/>
        </w:rPr>
        <w:t>与实习学生</w:t>
      </w:r>
      <w:r>
        <w:rPr>
          <w:rFonts w:ascii="仿宋_GB2312" w:eastAsia="仿宋_GB2312"/>
          <w:sz w:val="32"/>
          <w:szCs w:val="32"/>
        </w:rPr>
        <w:t>比例原则上</w:t>
      </w:r>
      <w:r>
        <w:rPr>
          <w:rFonts w:ascii="仿宋_GB2312" w:eastAsia="仿宋_GB2312" w:hint="eastAsia"/>
          <w:sz w:val="32"/>
          <w:szCs w:val="32"/>
        </w:rPr>
        <w:t>不小于2：1，</w:t>
      </w:r>
      <w:r>
        <w:rPr>
          <w:rFonts w:ascii="仿宋_GB2312" w:eastAsia="仿宋_GB2312"/>
          <w:sz w:val="32"/>
          <w:szCs w:val="32"/>
        </w:rPr>
        <w:t>采用实习</w:t>
      </w:r>
      <w:r>
        <w:rPr>
          <w:rFonts w:ascii="仿宋_GB2312" w:eastAsia="仿宋_GB2312" w:hint="eastAsia"/>
          <w:sz w:val="32"/>
          <w:szCs w:val="32"/>
        </w:rPr>
        <w:t>学</w:t>
      </w:r>
      <w:r>
        <w:rPr>
          <w:rFonts w:ascii="仿宋_GB2312" w:eastAsia="仿宋_GB2312"/>
          <w:sz w:val="32"/>
          <w:szCs w:val="32"/>
        </w:rPr>
        <w:t>生和实习单位双向选择</w:t>
      </w:r>
      <w:r>
        <w:rPr>
          <w:rFonts w:ascii="仿宋_GB2312" w:eastAsia="仿宋_GB2312" w:hint="eastAsia"/>
          <w:sz w:val="32"/>
          <w:szCs w:val="32"/>
        </w:rPr>
        <w:t>方式确定。实习</w:t>
      </w:r>
      <w:r>
        <w:rPr>
          <w:rFonts w:ascii="仿宋_GB2312" w:eastAsia="仿宋_GB2312"/>
          <w:sz w:val="32"/>
          <w:szCs w:val="32"/>
        </w:rPr>
        <w:t>单位为每一位实习</w:t>
      </w:r>
      <w:r>
        <w:rPr>
          <w:rFonts w:ascii="仿宋_GB2312" w:eastAsia="仿宋_GB2312" w:hint="eastAsia"/>
          <w:sz w:val="32"/>
          <w:szCs w:val="32"/>
        </w:rPr>
        <w:t>学</w:t>
      </w:r>
      <w:r>
        <w:rPr>
          <w:rFonts w:ascii="仿宋_GB2312" w:eastAsia="仿宋_GB2312"/>
          <w:sz w:val="32"/>
          <w:szCs w:val="32"/>
        </w:rPr>
        <w:t>生安排实习导师。</w:t>
      </w:r>
    </w:p>
    <w:p w:rsidR="00A233DC" w:rsidRDefault="00000000">
      <w:pPr>
        <w:spacing w:line="580" w:lineRule="exact"/>
        <w:ind w:firstLineChars="200" w:firstLine="640"/>
        <w:rPr>
          <w:rFonts w:ascii="楷体_GB2312" w:eastAsia="楷体_GB2312" w:hAnsi="黑体"/>
          <w:sz w:val="32"/>
          <w:szCs w:val="32"/>
        </w:rPr>
      </w:pPr>
      <w:r>
        <w:rPr>
          <w:rFonts w:ascii="楷体_GB2312" w:eastAsia="楷体_GB2312" w:hAnsi="黑体"/>
          <w:sz w:val="32"/>
          <w:szCs w:val="32"/>
        </w:rPr>
        <w:br w:type="page"/>
      </w:r>
      <w:r>
        <w:rPr>
          <w:rFonts w:ascii="楷体_GB2312" w:eastAsia="楷体_GB2312" w:hAnsi="黑体" w:hint="eastAsia"/>
          <w:sz w:val="32"/>
          <w:szCs w:val="32"/>
        </w:rPr>
        <w:lastRenderedPageBreak/>
        <w:t>（三）研学</w:t>
      </w:r>
      <w:r>
        <w:rPr>
          <w:rFonts w:ascii="楷体_GB2312" w:eastAsia="楷体_GB2312" w:hAnsi="黑体" w:hint="eastAsia"/>
          <w:spacing w:val="-6"/>
          <w:sz w:val="32"/>
          <w:szCs w:val="32"/>
        </w:rPr>
        <w:t>交流</w:t>
      </w:r>
    </w:p>
    <w:p w:rsidR="00A233DC" w:rsidRDefault="00000000">
      <w:pPr>
        <w:spacing w:line="580" w:lineRule="exact"/>
        <w:ind w:firstLineChars="200" w:firstLine="640"/>
        <w:rPr>
          <w:rFonts w:ascii="仿宋_GB2312" w:eastAsia="仿宋_GB2312"/>
          <w:sz w:val="32"/>
          <w:szCs w:val="32"/>
        </w:rPr>
      </w:pPr>
      <w:r>
        <w:rPr>
          <w:rFonts w:ascii="仿宋_GB2312" w:eastAsia="仿宋_GB2312" w:hint="eastAsia"/>
          <w:sz w:val="32"/>
          <w:szCs w:val="32"/>
        </w:rPr>
        <w:t>组织实习学生参观国家重点实验室、高新技术产业园，与知名科学家、科研机构和</w:t>
      </w:r>
      <w:r>
        <w:rPr>
          <w:rFonts w:ascii="仿宋_GB2312" w:eastAsia="仿宋_GB2312"/>
          <w:sz w:val="32"/>
          <w:szCs w:val="32"/>
        </w:rPr>
        <w:t>高新技术企业</w:t>
      </w:r>
      <w:r>
        <w:rPr>
          <w:rFonts w:ascii="仿宋_GB2312" w:eastAsia="仿宋_GB2312" w:hint="eastAsia"/>
          <w:sz w:val="32"/>
          <w:szCs w:val="32"/>
        </w:rPr>
        <w:t>负责人座谈，参访当地科技文化场馆，</w:t>
      </w:r>
      <w:r>
        <w:rPr>
          <w:rFonts w:ascii="仿宋_GB2312" w:eastAsia="仿宋_GB2312"/>
          <w:sz w:val="32"/>
          <w:szCs w:val="32"/>
        </w:rPr>
        <w:t>与当地青年学生交流研讨</w:t>
      </w:r>
      <w:r>
        <w:rPr>
          <w:rFonts w:ascii="仿宋_GB2312" w:eastAsia="仿宋_GB2312" w:hint="eastAsia"/>
          <w:sz w:val="32"/>
          <w:szCs w:val="32"/>
        </w:rPr>
        <w:t>，</w:t>
      </w:r>
      <w:r>
        <w:rPr>
          <w:rFonts w:ascii="仿宋_GB2312" w:eastAsia="仿宋_GB2312"/>
          <w:sz w:val="32"/>
          <w:szCs w:val="32"/>
        </w:rPr>
        <w:t>与同城实习学生联谊</w:t>
      </w:r>
      <w:r>
        <w:rPr>
          <w:rFonts w:ascii="仿宋_GB2312" w:eastAsia="仿宋_GB2312" w:hint="eastAsia"/>
          <w:sz w:val="32"/>
          <w:szCs w:val="32"/>
        </w:rPr>
        <w:t>等。</w:t>
      </w:r>
    </w:p>
    <w:p w:rsidR="00A233DC" w:rsidRDefault="00000000">
      <w:pPr>
        <w:spacing w:line="580" w:lineRule="exact"/>
        <w:ind w:firstLineChars="200" w:firstLine="616"/>
        <w:rPr>
          <w:rFonts w:ascii="楷体_GB2312" w:eastAsia="楷体_GB2312" w:hAnsi="黑体"/>
          <w:spacing w:val="-6"/>
          <w:sz w:val="32"/>
          <w:szCs w:val="32"/>
        </w:rPr>
      </w:pPr>
      <w:r>
        <w:rPr>
          <w:rFonts w:ascii="楷体_GB2312" w:eastAsia="楷体_GB2312" w:hAnsi="黑体" w:hint="eastAsia"/>
          <w:spacing w:val="-6"/>
          <w:sz w:val="32"/>
          <w:szCs w:val="32"/>
        </w:rPr>
        <w:t>（四）总结阶段</w:t>
      </w:r>
    </w:p>
    <w:p w:rsidR="00A233DC" w:rsidRDefault="00000000">
      <w:pPr>
        <w:spacing w:line="580" w:lineRule="exact"/>
        <w:ind w:firstLineChars="200" w:firstLine="616"/>
        <w:rPr>
          <w:rFonts w:ascii="仿宋_GB2312" w:eastAsia="仿宋_GB2312"/>
          <w:spacing w:val="-6"/>
          <w:sz w:val="32"/>
          <w:szCs w:val="32"/>
        </w:rPr>
      </w:pPr>
      <w:r>
        <w:rPr>
          <w:rFonts w:ascii="仿宋_GB2312" w:eastAsia="仿宋_GB2312" w:hint="eastAsia"/>
          <w:spacing w:val="-6"/>
          <w:sz w:val="32"/>
          <w:szCs w:val="32"/>
        </w:rPr>
        <w:t>各地可结合自身实际</w:t>
      </w:r>
      <w:r>
        <w:rPr>
          <w:rFonts w:ascii="仿宋_GB2312" w:eastAsia="仿宋_GB2312"/>
          <w:spacing w:val="-6"/>
          <w:sz w:val="32"/>
          <w:szCs w:val="32"/>
        </w:rPr>
        <w:t>分别</w:t>
      </w:r>
      <w:r>
        <w:rPr>
          <w:rFonts w:ascii="仿宋_GB2312" w:eastAsia="仿宋_GB2312" w:hint="eastAsia"/>
          <w:spacing w:val="-6"/>
          <w:sz w:val="32"/>
          <w:szCs w:val="32"/>
        </w:rPr>
        <w:t>举办结业仪式，主要内容包括实习学生分享会、导师点评、颁发结业证书等。</w:t>
      </w:r>
    </w:p>
    <w:p w:rsidR="00A233DC"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五、组织实施</w:t>
      </w:r>
    </w:p>
    <w:p w:rsidR="00A233DC" w:rsidRDefault="00000000">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（一）试点单位</w:t>
      </w:r>
    </w:p>
    <w:p w:rsidR="00A233DC" w:rsidRDefault="00000000">
      <w:pPr>
        <w:spacing w:line="58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1.2023年</w:t>
      </w:r>
      <w:r>
        <w:rPr>
          <w:rFonts w:ascii="仿宋_GB2312" w:eastAsia="仿宋_GB2312" w:hAnsi="仿宋_GB2312"/>
          <w:sz w:val="32"/>
          <w:szCs w:val="32"/>
        </w:rPr>
        <w:t>在以下</w:t>
      </w:r>
      <w:r>
        <w:rPr>
          <w:rFonts w:ascii="仿宋_GB2312" w:eastAsia="仿宋_GB2312" w:hAnsi="仿宋_GB2312" w:hint="eastAsia"/>
          <w:sz w:val="32"/>
          <w:szCs w:val="32"/>
        </w:rPr>
        <w:t>城市</w:t>
      </w:r>
      <w:r>
        <w:rPr>
          <w:rFonts w:ascii="仿宋_GB2312" w:eastAsia="仿宋_GB2312" w:hAnsi="仿宋_GB2312"/>
          <w:sz w:val="32"/>
          <w:szCs w:val="32"/>
        </w:rPr>
        <w:t>和高校开展</w:t>
      </w:r>
      <w:r>
        <w:rPr>
          <w:rFonts w:ascii="仿宋_GB2312" w:eastAsia="仿宋_GB2312" w:hAnsi="仿宋_GB2312" w:hint="eastAsia"/>
          <w:sz w:val="32"/>
          <w:szCs w:val="32"/>
        </w:rPr>
        <w:t>试点</w:t>
      </w:r>
      <w:r>
        <w:rPr>
          <w:rFonts w:ascii="仿宋_GB2312" w:eastAsia="仿宋_GB2312" w:hAnsi="仿宋_GB2312"/>
          <w:sz w:val="32"/>
          <w:szCs w:val="32"/>
        </w:rPr>
        <w:t>工作</w:t>
      </w:r>
      <w:r>
        <w:rPr>
          <w:rFonts w:ascii="仿宋_GB2312" w:eastAsia="仿宋_GB2312" w:hAnsi="仿宋_GB2312" w:hint="eastAsia"/>
          <w:sz w:val="32"/>
          <w:szCs w:val="32"/>
        </w:rPr>
        <w:t>（试点高校</w:t>
      </w:r>
      <w:r>
        <w:rPr>
          <w:rFonts w:ascii="仿宋_GB2312" w:eastAsia="仿宋_GB2312" w:hAnsi="仿宋_GB2312"/>
          <w:sz w:val="32"/>
          <w:szCs w:val="32"/>
        </w:rPr>
        <w:t>清单不含港澳台地区高校</w:t>
      </w:r>
      <w:r>
        <w:rPr>
          <w:rFonts w:ascii="仿宋_GB2312" w:eastAsia="仿宋_GB2312" w:hAnsi="仿宋_GB2312" w:hint="eastAsia"/>
          <w:sz w:val="32"/>
          <w:szCs w:val="32"/>
        </w:rPr>
        <w:t>，</w:t>
      </w:r>
      <w:r>
        <w:rPr>
          <w:rFonts w:ascii="仿宋_GB2312" w:eastAsia="仿宋_GB2312" w:hAnsi="仿宋_GB2312"/>
          <w:sz w:val="32"/>
          <w:szCs w:val="32"/>
        </w:rPr>
        <w:t>各实习城市</w:t>
      </w:r>
      <w:r>
        <w:rPr>
          <w:rFonts w:ascii="仿宋_GB2312" w:eastAsia="仿宋_GB2312" w:hAnsi="仿宋_GB2312" w:hint="eastAsia"/>
          <w:sz w:val="32"/>
          <w:szCs w:val="32"/>
        </w:rPr>
        <w:t>安排</w:t>
      </w:r>
      <w:r>
        <w:rPr>
          <w:rFonts w:ascii="仿宋_GB2312" w:eastAsia="仿宋_GB2312" w:hAnsi="仿宋_GB2312"/>
          <w:sz w:val="32"/>
          <w:szCs w:val="32"/>
        </w:rPr>
        <w:t>名额</w:t>
      </w:r>
      <w:r>
        <w:rPr>
          <w:rFonts w:ascii="仿宋_GB2312" w:eastAsia="仿宋_GB2312" w:hAnsi="仿宋_GB2312" w:hint="eastAsia"/>
          <w:sz w:val="32"/>
          <w:szCs w:val="32"/>
        </w:rPr>
        <w:t>已</w:t>
      </w:r>
      <w:r>
        <w:rPr>
          <w:rFonts w:ascii="仿宋_GB2312" w:eastAsia="仿宋_GB2312" w:hAnsi="仿宋_GB2312"/>
          <w:sz w:val="32"/>
          <w:szCs w:val="32"/>
        </w:rPr>
        <w:t>含港澳台地区高校学生</w:t>
      </w:r>
      <w:r>
        <w:rPr>
          <w:rFonts w:ascii="仿宋_GB2312" w:eastAsia="仿宋_GB2312" w:hAnsi="仿宋_GB2312" w:hint="eastAsia"/>
          <w:sz w:val="32"/>
          <w:szCs w:val="32"/>
        </w:rPr>
        <w:t>），</w:t>
      </w:r>
      <w:r>
        <w:rPr>
          <w:rFonts w:ascii="仿宋_GB2312" w:eastAsia="仿宋_GB2312" w:hAnsi="仿宋_GB2312"/>
          <w:sz w:val="32"/>
          <w:szCs w:val="32"/>
        </w:rPr>
        <w:t>并由所在地</w:t>
      </w:r>
      <w:r>
        <w:rPr>
          <w:rFonts w:ascii="仿宋_GB2312" w:eastAsia="仿宋_GB2312" w:hAnsi="仿宋_GB2312" w:hint="eastAsia"/>
          <w:sz w:val="32"/>
          <w:szCs w:val="32"/>
        </w:rPr>
        <w:t>省级</w:t>
      </w:r>
      <w:r>
        <w:rPr>
          <w:rFonts w:ascii="仿宋_GB2312" w:eastAsia="仿宋_GB2312" w:hAnsi="仿宋_GB2312"/>
          <w:sz w:val="32"/>
          <w:szCs w:val="32"/>
        </w:rPr>
        <w:t>科协</w:t>
      </w:r>
      <w:r>
        <w:rPr>
          <w:rFonts w:ascii="仿宋_GB2312" w:eastAsia="仿宋_GB2312" w:hAnsi="仿宋_GB2312" w:hint="eastAsia"/>
          <w:sz w:val="32"/>
          <w:szCs w:val="32"/>
        </w:rPr>
        <w:t>和</w:t>
      </w:r>
      <w:r>
        <w:rPr>
          <w:rFonts w:ascii="仿宋_GB2312" w:eastAsia="仿宋_GB2312" w:hAnsi="仿宋_GB2312"/>
          <w:sz w:val="32"/>
          <w:szCs w:val="32"/>
        </w:rPr>
        <w:t>教育</w:t>
      </w:r>
      <w:r>
        <w:rPr>
          <w:rFonts w:ascii="仿宋_GB2312" w:eastAsia="仿宋_GB2312" w:hAnsi="仿宋_GB2312" w:hint="eastAsia"/>
          <w:sz w:val="32"/>
          <w:szCs w:val="32"/>
        </w:rPr>
        <w:t>行政部门组织实施。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199"/>
        <w:gridCol w:w="3354"/>
        <w:gridCol w:w="2523"/>
        <w:gridCol w:w="1048"/>
      </w:tblGrid>
      <w:tr w:rsidR="00A233DC">
        <w:trPr>
          <w:trHeight w:val="594"/>
          <w:tblHeader/>
          <w:jc w:val="center"/>
        </w:trPr>
        <w:tc>
          <w:tcPr>
            <w:tcW w:w="721" w:type="dxa"/>
            <w:vAlign w:val="center"/>
          </w:tcPr>
          <w:p w:rsidR="00A233DC" w:rsidRDefault="00000000">
            <w:pPr>
              <w:jc w:val="center"/>
              <w:rPr>
                <w:rFonts w:ascii="黑体" w:eastAsia="黑体" w:hAnsi="黑体"/>
                <w:sz w:val="23"/>
                <w:szCs w:val="28"/>
              </w:rPr>
            </w:pPr>
            <w:r>
              <w:rPr>
                <w:rFonts w:ascii="黑体" w:eastAsia="黑体" w:hAnsi="黑体" w:hint="eastAsia"/>
                <w:sz w:val="23"/>
                <w:szCs w:val="28"/>
              </w:rPr>
              <w:t>序号</w:t>
            </w:r>
          </w:p>
        </w:tc>
        <w:tc>
          <w:tcPr>
            <w:tcW w:w="1199" w:type="dxa"/>
            <w:vAlign w:val="center"/>
          </w:tcPr>
          <w:p w:rsidR="00A233DC" w:rsidRDefault="00000000">
            <w:pPr>
              <w:jc w:val="center"/>
              <w:rPr>
                <w:rFonts w:ascii="黑体" w:eastAsia="黑体" w:hAnsi="黑体"/>
                <w:sz w:val="23"/>
                <w:szCs w:val="28"/>
              </w:rPr>
            </w:pPr>
            <w:r>
              <w:rPr>
                <w:rFonts w:ascii="黑体" w:eastAsia="黑体" w:hAnsi="黑体" w:hint="eastAsia"/>
                <w:sz w:val="23"/>
                <w:szCs w:val="28"/>
              </w:rPr>
              <w:t>实习城市</w:t>
            </w:r>
          </w:p>
        </w:tc>
        <w:tc>
          <w:tcPr>
            <w:tcW w:w="3354" w:type="dxa"/>
            <w:vAlign w:val="center"/>
          </w:tcPr>
          <w:p w:rsidR="00A233DC" w:rsidRDefault="00000000">
            <w:pPr>
              <w:jc w:val="center"/>
              <w:rPr>
                <w:rFonts w:ascii="黑体" w:eastAsia="黑体" w:hAnsi="黑体"/>
                <w:sz w:val="23"/>
                <w:szCs w:val="28"/>
              </w:rPr>
            </w:pPr>
            <w:r>
              <w:rPr>
                <w:rFonts w:ascii="黑体" w:eastAsia="黑体" w:hAnsi="黑体" w:hint="eastAsia"/>
                <w:sz w:val="23"/>
                <w:szCs w:val="28"/>
              </w:rPr>
              <w:t>试点高校</w:t>
            </w:r>
          </w:p>
        </w:tc>
        <w:tc>
          <w:tcPr>
            <w:tcW w:w="2523" w:type="dxa"/>
            <w:vAlign w:val="center"/>
          </w:tcPr>
          <w:p w:rsidR="00A233DC" w:rsidRDefault="00000000">
            <w:pPr>
              <w:jc w:val="center"/>
              <w:rPr>
                <w:rFonts w:ascii="黑体" w:eastAsia="黑体" w:hAnsi="黑体"/>
                <w:sz w:val="23"/>
                <w:szCs w:val="28"/>
              </w:rPr>
            </w:pPr>
            <w:r>
              <w:rPr>
                <w:rFonts w:ascii="黑体" w:eastAsia="黑体" w:hAnsi="黑体" w:hint="eastAsia"/>
                <w:sz w:val="23"/>
                <w:szCs w:val="28"/>
              </w:rPr>
              <w:t>实施单位</w:t>
            </w:r>
          </w:p>
        </w:tc>
        <w:tc>
          <w:tcPr>
            <w:tcW w:w="1048" w:type="dxa"/>
            <w:vAlign w:val="center"/>
          </w:tcPr>
          <w:p w:rsidR="00A233DC" w:rsidRDefault="00000000">
            <w:pPr>
              <w:jc w:val="center"/>
              <w:rPr>
                <w:rFonts w:ascii="黑体" w:eastAsia="黑体" w:hAnsi="黑体"/>
                <w:sz w:val="23"/>
                <w:szCs w:val="28"/>
              </w:rPr>
            </w:pPr>
            <w:r>
              <w:rPr>
                <w:rFonts w:ascii="黑体" w:eastAsia="黑体" w:hAnsi="黑体" w:hint="eastAsia"/>
                <w:sz w:val="23"/>
                <w:szCs w:val="28"/>
              </w:rPr>
              <w:t>名额</w:t>
            </w:r>
          </w:p>
        </w:tc>
      </w:tr>
      <w:tr w:rsidR="00A233DC">
        <w:trPr>
          <w:trHeight w:val="20"/>
          <w:jc w:val="center"/>
        </w:trPr>
        <w:tc>
          <w:tcPr>
            <w:tcW w:w="721"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hint="eastAsia"/>
                <w:sz w:val="23"/>
                <w:szCs w:val="28"/>
              </w:rPr>
              <w:t>1</w:t>
            </w:r>
          </w:p>
        </w:tc>
        <w:tc>
          <w:tcPr>
            <w:tcW w:w="1199"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hint="eastAsia"/>
                <w:sz w:val="23"/>
                <w:szCs w:val="28"/>
              </w:rPr>
              <w:t>北京市</w:t>
            </w:r>
          </w:p>
        </w:tc>
        <w:tc>
          <w:tcPr>
            <w:tcW w:w="3354" w:type="dxa"/>
            <w:vAlign w:val="center"/>
          </w:tcPr>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清华大学</w:t>
            </w:r>
            <w:r>
              <w:rPr>
                <w:rFonts w:ascii="仿宋_GB2312" w:eastAsia="仿宋_GB2312" w:hAnsi="仿宋_GB2312"/>
                <w:sz w:val="23"/>
                <w:szCs w:val="28"/>
              </w:rPr>
              <w:t>、北京大学、中国人民大学、北京师范大学</w:t>
            </w:r>
            <w:r>
              <w:rPr>
                <w:rFonts w:ascii="仿宋_GB2312" w:eastAsia="仿宋_GB2312" w:hAnsi="仿宋_GB2312" w:hint="eastAsia"/>
                <w:sz w:val="23"/>
                <w:szCs w:val="28"/>
              </w:rPr>
              <w:t>、</w:t>
            </w:r>
            <w:r>
              <w:rPr>
                <w:rFonts w:ascii="仿宋_GB2312" w:eastAsia="仿宋_GB2312" w:hAnsi="仿宋_GB2312"/>
                <w:sz w:val="23"/>
                <w:szCs w:val="28"/>
              </w:rPr>
              <w:t>北京中医药大学</w:t>
            </w:r>
            <w:r>
              <w:rPr>
                <w:rFonts w:ascii="仿宋_GB2312" w:eastAsia="仿宋_GB2312" w:hAnsi="仿宋_GB2312" w:hint="eastAsia"/>
                <w:sz w:val="23"/>
                <w:szCs w:val="28"/>
              </w:rPr>
              <w:t>、北京</w:t>
            </w:r>
            <w:r>
              <w:rPr>
                <w:rFonts w:ascii="仿宋_GB2312" w:eastAsia="仿宋_GB2312" w:hAnsi="仿宋_GB2312"/>
                <w:sz w:val="23"/>
                <w:szCs w:val="28"/>
              </w:rPr>
              <w:t>航空航</w:t>
            </w:r>
            <w:r>
              <w:rPr>
                <w:rFonts w:ascii="仿宋_GB2312" w:eastAsia="仿宋_GB2312" w:hAnsi="仿宋_GB2312" w:hint="eastAsia"/>
                <w:sz w:val="23"/>
                <w:szCs w:val="28"/>
              </w:rPr>
              <w:t>天</w:t>
            </w:r>
            <w:r>
              <w:rPr>
                <w:rFonts w:ascii="仿宋_GB2312" w:eastAsia="仿宋_GB2312" w:hAnsi="仿宋_GB2312"/>
                <w:sz w:val="23"/>
                <w:szCs w:val="28"/>
              </w:rPr>
              <w:t>大学</w:t>
            </w:r>
          </w:p>
        </w:tc>
        <w:tc>
          <w:tcPr>
            <w:tcW w:w="2523" w:type="dxa"/>
            <w:vAlign w:val="center"/>
          </w:tcPr>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北京市</w:t>
            </w:r>
            <w:r>
              <w:rPr>
                <w:rFonts w:ascii="仿宋_GB2312" w:eastAsia="仿宋_GB2312" w:hAnsi="仿宋_GB2312"/>
                <w:sz w:val="23"/>
                <w:szCs w:val="28"/>
              </w:rPr>
              <w:t>科协</w:t>
            </w:r>
            <w:r>
              <w:rPr>
                <w:rFonts w:ascii="仿宋_GB2312" w:eastAsia="仿宋_GB2312" w:hAnsi="仿宋_GB2312" w:hint="eastAsia"/>
                <w:sz w:val="23"/>
                <w:szCs w:val="28"/>
              </w:rPr>
              <w:t>、</w:t>
            </w:r>
          </w:p>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北京市教育委员会</w:t>
            </w:r>
          </w:p>
        </w:tc>
        <w:tc>
          <w:tcPr>
            <w:tcW w:w="1048"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hint="eastAsia"/>
                <w:sz w:val="23"/>
                <w:szCs w:val="28"/>
              </w:rPr>
              <w:t>60人</w:t>
            </w:r>
          </w:p>
        </w:tc>
      </w:tr>
      <w:tr w:rsidR="00A233DC">
        <w:trPr>
          <w:trHeight w:val="1342"/>
          <w:jc w:val="center"/>
        </w:trPr>
        <w:tc>
          <w:tcPr>
            <w:tcW w:w="721"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sz w:val="23"/>
                <w:szCs w:val="28"/>
              </w:rPr>
              <w:t>2</w:t>
            </w:r>
          </w:p>
        </w:tc>
        <w:tc>
          <w:tcPr>
            <w:tcW w:w="1199"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hint="eastAsia"/>
                <w:sz w:val="23"/>
                <w:szCs w:val="28"/>
              </w:rPr>
              <w:t>天津市</w:t>
            </w:r>
          </w:p>
        </w:tc>
        <w:tc>
          <w:tcPr>
            <w:tcW w:w="3354" w:type="dxa"/>
            <w:vAlign w:val="center"/>
          </w:tcPr>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南开大学、天津大学、天津中医药大学、天津师范大学、天津外国语大学、天津商业大学</w:t>
            </w:r>
          </w:p>
        </w:tc>
        <w:tc>
          <w:tcPr>
            <w:tcW w:w="2523" w:type="dxa"/>
            <w:vAlign w:val="center"/>
          </w:tcPr>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天津市科协、</w:t>
            </w:r>
          </w:p>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天津市</w:t>
            </w:r>
            <w:r>
              <w:rPr>
                <w:rFonts w:ascii="仿宋_GB2312" w:eastAsia="仿宋_GB2312" w:hAnsi="仿宋_GB2312"/>
                <w:sz w:val="23"/>
                <w:szCs w:val="28"/>
              </w:rPr>
              <w:t>教育委员会</w:t>
            </w:r>
          </w:p>
        </w:tc>
        <w:tc>
          <w:tcPr>
            <w:tcW w:w="1048"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hint="eastAsia"/>
                <w:sz w:val="23"/>
                <w:szCs w:val="28"/>
              </w:rPr>
              <w:t>30人</w:t>
            </w:r>
          </w:p>
        </w:tc>
      </w:tr>
      <w:tr w:rsidR="00A233DC">
        <w:trPr>
          <w:trHeight w:val="1361"/>
          <w:jc w:val="center"/>
        </w:trPr>
        <w:tc>
          <w:tcPr>
            <w:tcW w:w="721"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hint="eastAsia"/>
                <w:sz w:val="23"/>
                <w:szCs w:val="28"/>
              </w:rPr>
              <w:t>3</w:t>
            </w:r>
          </w:p>
        </w:tc>
        <w:tc>
          <w:tcPr>
            <w:tcW w:w="1199"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hint="eastAsia"/>
                <w:sz w:val="23"/>
                <w:szCs w:val="28"/>
              </w:rPr>
              <w:t>上海市</w:t>
            </w:r>
          </w:p>
        </w:tc>
        <w:tc>
          <w:tcPr>
            <w:tcW w:w="3354" w:type="dxa"/>
            <w:vAlign w:val="center"/>
          </w:tcPr>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复旦大学</w:t>
            </w:r>
            <w:r>
              <w:rPr>
                <w:rFonts w:ascii="仿宋_GB2312" w:eastAsia="仿宋_GB2312" w:hAnsi="仿宋_GB2312"/>
                <w:sz w:val="23"/>
                <w:szCs w:val="28"/>
              </w:rPr>
              <w:t>、同济大学、华东理工大学</w:t>
            </w:r>
            <w:r>
              <w:rPr>
                <w:rFonts w:ascii="仿宋_GB2312" w:eastAsia="仿宋_GB2312" w:hAnsi="仿宋_GB2312" w:hint="eastAsia"/>
                <w:sz w:val="23"/>
                <w:szCs w:val="28"/>
              </w:rPr>
              <w:t>、上海交通大学、华东师范大学</w:t>
            </w:r>
          </w:p>
        </w:tc>
        <w:tc>
          <w:tcPr>
            <w:tcW w:w="2523" w:type="dxa"/>
            <w:vAlign w:val="center"/>
          </w:tcPr>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上海市科协、</w:t>
            </w:r>
          </w:p>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上海市</w:t>
            </w:r>
            <w:r>
              <w:rPr>
                <w:rFonts w:ascii="仿宋_GB2312" w:eastAsia="仿宋_GB2312" w:hAnsi="仿宋_GB2312"/>
                <w:sz w:val="23"/>
                <w:szCs w:val="28"/>
              </w:rPr>
              <w:t>教育</w:t>
            </w:r>
            <w:r>
              <w:rPr>
                <w:rFonts w:ascii="仿宋_GB2312" w:eastAsia="仿宋_GB2312" w:hAnsi="仿宋_GB2312" w:hint="eastAsia"/>
                <w:sz w:val="23"/>
                <w:szCs w:val="28"/>
              </w:rPr>
              <w:t>委员会</w:t>
            </w:r>
          </w:p>
        </w:tc>
        <w:tc>
          <w:tcPr>
            <w:tcW w:w="1048"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sz w:val="23"/>
                <w:szCs w:val="28"/>
              </w:rPr>
              <w:t>45</w:t>
            </w:r>
            <w:r>
              <w:rPr>
                <w:rFonts w:ascii="仿宋_GB2312" w:eastAsia="仿宋_GB2312" w:hAnsi="仿宋_GB2312" w:hint="eastAsia"/>
                <w:sz w:val="23"/>
                <w:szCs w:val="28"/>
              </w:rPr>
              <w:t>人</w:t>
            </w:r>
          </w:p>
        </w:tc>
      </w:tr>
      <w:tr w:rsidR="00A233DC">
        <w:trPr>
          <w:trHeight w:val="20"/>
          <w:jc w:val="center"/>
        </w:trPr>
        <w:tc>
          <w:tcPr>
            <w:tcW w:w="721"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sz w:val="23"/>
                <w:szCs w:val="28"/>
              </w:rPr>
              <w:t>4</w:t>
            </w:r>
          </w:p>
        </w:tc>
        <w:tc>
          <w:tcPr>
            <w:tcW w:w="1199"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hint="eastAsia"/>
                <w:sz w:val="23"/>
                <w:szCs w:val="28"/>
              </w:rPr>
              <w:t>南京市</w:t>
            </w:r>
          </w:p>
        </w:tc>
        <w:tc>
          <w:tcPr>
            <w:tcW w:w="3354" w:type="dxa"/>
            <w:vAlign w:val="center"/>
          </w:tcPr>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南京</w:t>
            </w:r>
            <w:r>
              <w:rPr>
                <w:rFonts w:ascii="仿宋_GB2312" w:eastAsia="仿宋_GB2312" w:hAnsi="仿宋_GB2312"/>
                <w:sz w:val="23"/>
                <w:szCs w:val="28"/>
              </w:rPr>
              <w:t>大学、东南大学</w:t>
            </w:r>
            <w:r>
              <w:rPr>
                <w:rFonts w:ascii="仿宋_GB2312" w:eastAsia="仿宋_GB2312" w:hAnsi="仿宋_GB2312" w:hint="eastAsia"/>
                <w:sz w:val="23"/>
                <w:szCs w:val="28"/>
              </w:rPr>
              <w:t>、</w:t>
            </w:r>
            <w:r>
              <w:rPr>
                <w:rFonts w:ascii="仿宋_GB2312" w:eastAsia="仿宋_GB2312" w:hAnsi="仿宋_GB2312"/>
                <w:sz w:val="23"/>
                <w:szCs w:val="28"/>
              </w:rPr>
              <w:t>南京理工大学</w:t>
            </w:r>
            <w:r>
              <w:rPr>
                <w:rFonts w:ascii="仿宋_GB2312" w:eastAsia="仿宋_GB2312" w:hAnsi="仿宋_GB2312" w:hint="eastAsia"/>
                <w:sz w:val="23"/>
                <w:szCs w:val="28"/>
              </w:rPr>
              <w:t>、南京航空航天大学、</w:t>
            </w:r>
            <w:r>
              <w:rPr>
                <w:rFonts w:ascii="仿宋_GB2312" w:eastAsia="仿宋_GB2312" w:hAnsi="仿宋_GB2312" w:hint="eastAsia"/>
                <w:sz w:val="23"/>
                <w:szCs w:val="28"/>
              </w:rPr>
              <w:lastRenderedPageBreak/>
              <w:t>南京中医药大学</w:t>
            </w:r>
          </w:p>
        </w:tc>
        <w:tc>
          <w:tcPr>
            <w:tcW w:w="2523" w:type="dxa"/>
            <w:vAlign w:val="center"/>
          </w:tcPr>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lastRenderedPageBreak/>
              <w:t>江苏省科协、</w:t>
            </w:r>
          </w:p>
          <w:p w:rsidR="00A233DC" w:rsidRDefault="00000000">
            <w:pPr>
              <w:spacing w:line="400" w:lineRule="exact"/>
              <w:jc w:val="left"/>
              <w:rPr>
                <w:rFonts w:ascii="仿宋_GB2312" w:eastAsia="仿宋_GB2312" w:hAnsi="仿宋_GB2312"/>
                <w:sz w:val="23"/>
                <w:szCs w:val="28"/>
              </w:rPr>
            </w:pPr>
            <w:r>
              <w:rPr>
                <w:rFonts w:ascii="仿宋_GB2312" w:eastAsia="仿宋_GB2312" w:hAnsi="仿宋_GB2312" w:hint="eastAsia"/>
                <w:sz w:val="23"/>
                <w:szCs w:val="28"/>
              </w:rPr>
              <w:t>江苏省</w:t>
            </w:r>
            <w:r>
              <w:rPr>
                <w:rFonts w:ascii="仿宋_GB2312" w:eastAsia="仿宋_GB2312" w:hAnsi="仿宋_GB2312"/>
                <w:sz w:val="23"/>
                <w:szCs w:val="28"/>
              </w:rPr>
              <w:t>教育厅</w:t>
            </w:r>
          </w:p>
        </w:tc>
        <w:tc>
          <w:tcPr>
            <w:tcW w:w="1048" w:type="dxa"/>
            <w:vAlign w:val="center"/>
          </w:tcPr>
          <w:p w:rsidR="00A233DC" w:rsidRDefault="00000000">
            <w:pPr>
              <w:spacing w:line="400" w:lineRule="exact"/>
              <w:jc w:val="center"/>
              <w:rPr>
                <w:rFonts w:ascii="仿宋_GB2312" w:eastAsia="仿宋_GB2312" w:hAnsi="仿宋_GB2312"/>
                <w:sz w:val="23"/>
                <w:szCs w:val="28"/>
              </w:rPr>
            </w:pPr>
            <w:r>
              <w:rPr>
                <w:rFonts w:ascii="仿宋_GB2312" w:eastAsia="仿宋_GB2312" w:hAnsi="仿宋_GB2312"/>
                <w:sz w:val="23"/>
                <w:szCs w:val="28"/>
              </w:rPr>
              <w:t>40</w:t>
            </w:r>
            <w:r>
              <w:rPr>
                <w:rFonts w:ascii="仿宋_GB2312" w:eastAsia="仿宋_GB2312" w:hAnsi="仿宋_GB2312" w:hint="eastAsia"/>
                <w:sz w:val="23"/>
                <w:szCs w:val="28"/>
              </w:rPr>
              <w:t>人</w:t>
            </w:r>
          </w:p>
        </w:tc>
      </w:tr>
      <w:tr w:rsidR="00A233DC">
        <w:trPr>
          <w:trHeight w:val="969"/>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5</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杭州市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浙江大学、</w:t>
            </w:r>
            <w:r>
              <w:rPr>
                <w:rFonts w:ascii="仿宋_GB2312" w:eastAsia="仿宋_GB2312" w:hAnsi="仿宋_GB2312"/>
                <w:sz w:val="23"/>
                <w:szCs w:val="28"/>
              </w:rPr>
              <w:t>浙江工业大学</w:t>
            </w:r>
            <w:r>
              <w:rPr>
                <w:rFonts w:ascii="仿宋_GB2312" w:eastAsia="仿宋_GB2312" w:hAnsi="仿宋_GB2312" w:hint="eastAsia"/>
                <w:sz w:val="23"/>
                <w:szCs w:val="28"/>
              </w:rPr>
              <w:t>、浙江理工大学、浙江传媒学院</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浙江省科协、</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浙江省教育厅</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15人</w:t>
            </w:r>
          </w:p>
        </w:tc>
      </w:tr>
      <w:tr w:rsidR="00A233DC">
        <w:trPr>
          <w:trHeight w:val="969"/>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6</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福州市</w:t>
            </w:r>
          </w:p>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厦门市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sz w:val="23"/>
                <w:szCs w:val="28"/>
              </w:rPr>
              <w:t>福州大学、福建师范大学</w:t>
            </w:r>
            <w:r>
              <w:rPr>
                <w:rFonts w:ascii="仿宋_GB2312" w:eastAsia="仿宋_GB2312" w:hAnsi="仿宋_GB2312" w:hint="eastAsia"/>
                <w:sz w:val="23"/>
                <w:szCs w:val="28"/>
              </w:rPr>
              <w:t>、</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厦门大学、</w:t>
            </w:r>
            <w:r>
              <w:rPr>
                <w:rFonts w:ascii="仿宋_GB2312" w:eastAsia="仿宋_GB2312" w:hAnsi="仿宋_GB2312"/>
                <w:sz w:val="23"/>
                <w:szCs w:val="28"/>
              </w:rPr>
              <w:t>华侨大学</w:t>
            </w:r>
            <w:r>
              <w:rPr>
                <w:rFonts w:ascii="仿宋_GB2312" w:eastAsia="仿宋_GB2312" w:hAnsi="仿宋_GB2312" w:hint="eastAsia"/>
                <w:sz w:val="23"/>
                <w:szCs w:val="28"/>
              </w:rPr>
              <w:t>、集美大学</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福建省科协、</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福建省教育厅</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40</w:t>
            </w:r>
            <w:r>
              <w:rPr>
                <w:rFonts w:ascii="仿宋_GB2312" w:eastAsia="仿宋_GB2312" w:hAnsi="仿宋_GB2312" w:hint="eastAsia"/>
                <w:sz w:val="23"/>
                <w:szCs w:val="28"/>
              </w:rPr>
              <w:t>人</w:t>
            </w:r>
          </w:p>
        </w:tc>
      </w:tr>
      <w:tr w:rsidR="00A233DC">
        <w:trPr>
          <w:trHeight w:val="20"/>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7</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郑州市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河南大学、郑州大学</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河南省科协、</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河南省教育厅</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2</w:t>
            </w:r>
            <w:r>
              <w:rPr>
                <w:rFonts w:ascii="仿宋_GB2312" w:eastAsia="仿宋_GB2312" w:hAnsi="仿宋_GB2312" w:hint="eastAsia"/>
                <w:sz w:val="23"/>
                <w:szCs w:val="28"/>
              </w:rPr>
              <w:t>0人</w:t>
            </w:r>
          </w:p>
        </w:tc>
      </w:tr>
      <w:tr w:rsidR="00A233DC">
        <w:trPr>
          <w:trHeight w:val="20"/>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8</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武汉市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武汉大学、华中科技大学</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湖北省科协、</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湖北省教育厅</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20人</w:t>
            </w:r>
          </w:p>
        </w:tc>
      </w:tr>
      <w:tr w:rsidR="00A233DC">
        <w:trPr>
          <w:trHeight w:val="20"/>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9</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长沙市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湖南大学、中南大学、湖南师范大学</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湖南省科协、</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湖南省教育厅</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30</w:t>
            </w:r>
            <w:r>
              <w:rPr>
                <w:rFonts w:ascii="仿宋_GB2312" w:eastAsia="仿宋_GB2312" w:hAnsi="仿宋_GB2312" w:hint="eastAsia"/>
                <w:sz w:val="23"/>
                <w:szCs w:val="28"/>
              </w:rPr>
              <w:t>人</w:t>
            </w:r>
          </w:p>
        </w:tc>
      </w:tr>
      <w:tr w:rsidR="00A233DC">
        <w:trPr>
          <w:trHeight w:val="20"/>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10</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广州市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中山大学</w:t>
            </w:r>
            <w:r>
              <w:rPr>
                <w:rFonts w:ascii="仿宋_GB2312" w:eastAsia="仿宋_GB2312" w:hAnsi="仿宋_GB2312"/>
                <w:sz w:val="23"/>
                <w:szCs w:val="28"/>
              </w:rPr>
              <w:t>、华南理工大学、暨南大学</w:t>
            </w:r>
            <w:r>
              <w:rPr>
                <w:rFonts w:ascii="仿宋_GB2312" w:eastAsia="仿宋_GB2312" w:hAnsi="仿宋_GB2312" w:hint="eastAsia"/>
                <w:sz w:val="23"/>
                <w:szCs w:val="28"/>
              </w:rPr>
              <w:t>、广州中医药大学、香港科技大学（广州）</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广东省科协、</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广东省教育厅</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50</w:t>
            </w:r>
            <w:r>
              <w:rPr>
                <w:rFonts w:ascii="仿宋_GB2312" w:eastAsia="仿宋_GB2312" w:hAnsi="仿宋_GB2312" w:hint="eastAsia"/>
                <w:sz w:val="23"/>
                <w:szCs w:val="28"/>
              </w:rPr>
              <w:t>人</w:t>
            </w:r>
          </w:p>
        </w:tc>
      </w:tr>
      <w:tr w:rsidR="00A233DC">
        <w:trPr>
          <w:trHeight w:val="20"/>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11</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东莞市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东莞理工学院、广东医科大学</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广东省东莞市松山湖管委会</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25</w:t>
            </w:r>
            <w:r>
              <w:rPr>
                <w:rFonts w:ascii="仿宋_GB2312" w:eastAsia="仿宋_GB2312" w:hAnsi="仿宋_GB2312" w:hint="eastAsia"/>
                <w:sz w:val="23"/>
                <w:szCs w:val="28"/>
              </w:rPr>
              <w:t>人</w:t>
            </w:r>
          </w:p>
        </w:tc>
      </w:tr>
      <w:tr w:rsidR="00A233DC">
        <w:trPr>
          <w:trHeight w:val="20"/>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12</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南宁市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广西大学</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广西科协、</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广西壮族自治区教育厅</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10人</w:t>
            </w:r>
          </w:p>
        </w:tc>
      </w:tr>
      <w:tr w:rsidR="00A233DC">
        <w:trPr>
          <w:trHeight w:val="20"/>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13</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重庆市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重庆大学、西南大学</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重庆市科协、</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重庆市</w:t>
            </w:r>
            <w:r>
              <w:rPr>
                <w:rFonts w:ascii="仿宋_GB2312" w:eastAsia="仿宋_GB2312" w:hAnsi="仿宋_GB2312"/>
                <w:sz w:val="23"/>
                <w:szCs w:val="28"/>
              </w:rPr>
              <w:t>教育</w:t>
            </w:r>
            <w:r>
              <w:rPr>
                <w:rFonts w:ascii="仿宋_GB2312" w:eastAsia="仿宋_GB2312" w:hAnsi="仿宋_GB2312" w:hint="eastAsia"/>
                <w:sz w:val="23"/>
                <w:szCs w:val="28"/>
              </w:rPr>
              <w:t>委员会</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20人</w:t>
            </w:r>
          </w:p>
        </w:tc>
      </w:tr>
      <w:tr w:rsidR="00A233DC">
        <w:trPr>
          <w:trHeight w:val="20"/>
          <w:jc w:val="center"/>
        </w:trPr>
        <w:tc>
          <w:tcPr>
            <w:tcW w:w="721"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14</w:t>
            </w:r>
          </w:p>
        </w:tc>
        <w:tc>
          <w:tcPr>
            <w:tcW w:w="1199"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hint="eastAsia"/>
                <w:sz w:val="23"/>
                <w:szCs w:val="28"/>
              </w:rPr>
              <w:t>成都市</w:t>
            </w:r>
          </w:p>
        </w:tc>
        <w:tc>
          <w:tcPr>
            <w:tcW w:w="3354"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四川大学、西南财经</w:t>
            </w:r>
            <w:r>
              <w:rPr>
                <w:rFonts w:ascii="仿宋_GB2312" w:eastAsia="仿宋_GB2312" w:hAnsi="仿宋_GB2312"/>
                <w:sz w:val="23"/>
                <w:szCs w:val="28"/>
              </w:rPr>
              <w:t>大学</w:t>
            </w:r>
            <w:r>
              <w:rPr>
                <w:rFonts w:ascii="仿宋_GB2312" w:eastAsia="仿宋_GB2312" w:hAnsi="仿宋_GB2312" w:hint="eastAsia"/>
                <w:sz w:val="23"/>
                <w:szCs w:val="28"/>
              </w:rPr>
              <w:t>、电子科技大学、四川师范大学、成都中医药大学</w:t>
            </w:r>
          </w:p>
        </w:tc>
        <w:tc>
          <w:tcPr>
            <w:tcW w:w="2523" w:type="dxa"/>
            <w:vAlign w:val="center"/>
          </w:tcPr>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四川省科协、</w:t>
            </w:r>
          </w:p>
          <w:p w:rsidR="00A233DC" w:rsidRDefault="00000000">
            <w:pPr>
              <w:spacing w:line="460" w:lineRule="exact"/>
              <w:jc w:val="left"/>
              <w:rPr>
                <w:rFonts w:ascii="仿宋_GB2312" w:eastAsia="仿宋_GB2312" w:hAnsi="仿宋_GB2312"/>
                <w:sz w:val="23"/>
                <w:szCs w:val="28"/>
              </w:rPr>
            </w:pPr>
            <w:r>
              <w:rPr>
                <w:rFonts w:ascii="仿宋_GB2312" w:eastAsia="仿宋_GB2312" w:hAnsi="仿宋_GB2312" w:hint="eastAsia"/>
                <w:sz w:val="23"/>
                <w:szCs w:val="28"/>
              </w:rPr>
              <w:t>四川省</w:t>
            </w:r>
            <w:r>
              <w:rPr>
                <w:rFonts w:ascii="仿宋_GB2312" w:eastAsia="仿宋_GB2312" w:hAnsi="仿宋_GB2312"/>
                <w:sz w:val="23"/>
                <w:szCs w:val="28"/>
              </w:rPr>
              <w:t>教育厅</w:t>
            </w:r>
          </w:p>
        </w:tc>
        <w:tc>
          <w:tcPr>
            <w:tcW w:w="1048" w:type="dxa"/>
            <w:vAlign w:val="center"/>
          </w:tcPr>
          <w:p w:rsidR="00A233DC" w:rsidRDefault="00000000">
            <w:pPr>
              <w:spacing w:line="460" w:lineRule="exact"/>
              <w:jc w:val="center"/>
              <w:rPr>
                <w:rFonts w:ascii="仿宋_GB2312" w:eastAsia="仿宋_GB2312" w:hAnsi="仿宋_GB2312"/>
                <w:sz w:val="23"/>
                <w:szCs w:val="28"/>
              </w:rPr>
            </w:pPr>
            <w:r>
              <w:rPr>
                <w:rFonts w:ascii="仿宋_GB2312" w:eastAsia="仿宋_GB2312" w:hAnsi="仿宋_GB2312"/>
                <w:sz w:val="23"/>
                <w:szCs w:val="28"/>
              </w:rPr>
              <w:t>45</w:t>
            </w:r>
            <w:r>
              <w:rPr>
                <w:rFonts w:ascii="仿宋_GB2312" w:eastAsia="仿宋_GB2312" w:hAnsi="仿宋_GB2312" w:hint="eastAsia"/>
                <w:sz w:val="23"/>
                <w:szCs w:val="28"/>
              </w:rPr>
              <w:t>人</w:t>
            </w:r>
          </w:p>
        </w:tc>
      </w:tr>
    </w:tbl>
    <w:p w:rsidR="00A233DC" w:rsidRDefault="00000000">
      <w:pPr>
        <w:spacing w:beforeLines="100" w:before="312" w:line="580" w:lineRule="exact"/>
        <w:ind w:firstLineChars="200" w:firstLine="616"/>
        <w:rPr>
          <w:rFonts w:ascii="楷体_GB2312" w:eastAsia="楷体_GB2312" w:hAnsi="黑体"/>
          <w:sz w:val="32"/>
          <w:szCs w:val="32"/>
        </w:rPr>
      </w:pPr>
      <w:r>
        <w:rPr>
          <w:rFonts w:ascii="仿宋_GB2312" w:eastAsia="仿宋_GB2312" w:hAnsi="仿宋_GB2312" w:cs="仿宋_GB2312" w:hint="eastAsia"/>
          <w:spacing w:val="-6"/>
          <w:sz w:val="32"/>
          <w:szCs w:val="32"/>
        </w:rPr>
        <w:t>2.</w:t>
      </w:r>
      <w:r>
        <w:rPr>
          <w:rFonts w:ascii="仿宋_GB2312" w:eastAsia="仿宋_GB2312" w:hAnsi="仿宋_GB2312" w:cs="仿宋_GB2312" w:hint="eastAsia"/>
          <w:sz w:val="32"/>
          <w:szCs w:val="32"/>
        </w:rPr>
        <w:t>各省级工作组可视情况，增加实习城市和试点高校。新增实习城市和试点高校须提前向全国项目管理办公室进行报备。</w:t>
      </w:r>
    </w:p>
    <w:p w:rsidR="00A233DC" w:rsidRDefault="00000000">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lastRenderedPageBreak/>
        <w:t>（二）学生选拔</w:t>
      </w:r>
    </w:p>
    <w:p w:rsidR="00A233DC" w:rsidRDefault="00000000">
      <w:pPr>
        <w:spacing w:line="58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1.学生</w:t>
      </w:r>
      <w:r>
        <w:rPr>
          <w:rFonts w:ascii="仿宋_GB2312" w:eastAsia="仿宋_GB2312" w:hAnsi="仿宋_GB2312" w:cs="仿宋_GB2312"/>
          <w:spacing w:val="-6"/>
          <w:sz w:val="32"/>
          <w:szCs w:val="32"/>
        </w:rPr>
        <w:t>报名</w:t>
      </w:r>
      <w:r>
        <w:rPr>
          <w:rFonts w:ascii="仿宋_GB2312" w:eastAsia="仿宋_GB2312" w:hAnsi="仿宋_GB2312" w:cs="仿宋_GB2312" w:hint="eastAsia"/>
          <w:spacing w:val="-6"/>
          <w:sz w:val="32"/>
          <w:szCs w:val="32"/>
        </w:rPr>
        <w:t>。3月上旬</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各省市</w:t>
      </w:r>
      <w:r>
        <w:rPr>
          <w:rFonts w:ascii="仿宋_GB2312" w:eastAsia="仿宋_GB2312" w:hAnsi="仿宋_GB2312" w:cs="仿宋_GB2312"/>
          <w:spacing w:val="-6"/>
          <w:sz w:val="32"/>
          <w:szCs w:val="32"/>
        </w:rPr>
        <w:t>实习活动安排</w:t>
      </w:r>
      <w:r>
        <w:rPr>
          <w:rFonts w:ascii="仿宋_GB2312" w:eastAsia="仿宋_GB2312" w:hAnsi="仿宋_GB2312" w:cs="仿宋_GB2312" w:hint="eastAsia"/>
          <w:spacing w:val="-6"/>
          <w:sz w:val="32"/>
          <w:szCs w:val="32"/>
        </w:rPr>
        <w:t>在活动</w:t>
      </w:r>
      <w:r>
        <w:rPr>
          <w:rFonts w:ascii="仿宋_GB2312" w:eastAsia="仿宋_GB2312" w:hAnsi="仿宋_GB2312" w:cs="仿宋_GB2312"/>
          <w:spacing w:val="-6"/>
          <w:sz w:val="32"/>
          <w:szCs w:val="32"/>
        </w:rPr>
        <w:t>官网</w:t>
      </w:r>
      <w:r>
        <w:rPr>
          <w:rFonts w:eastAsia="仿宋_GB2312"/>
          <w:spacing w:val="-6"/>
          <w:sz w:val="32"/>
          <w:szCs w:val="32"/>
        </w:rPr>
        <w:t>（</w:t>
      </w:r>
      <w:r>
        <w:rPr>
          <w:rFonts w:eastAsia="仿宋_GB2312"/>
          <w:spacing w:val="-6"/>
          <w:sz w:val="32"/>
          <w:szCs w:val="32"/>
        </w:rPr>
        <w:t>https://ips.cast.org.cn</w:t>
      </w:r>
      <w:r>
        <w:rPr>
          <w:rFonts w:eastAsia="仿宋_GB2312"/>
          <w:spacing w:val="-6"/>
          <w:sz w:val="32"/>
          <w:szCs w:val="32"/>
        </w:rPr>
        <w:t>）</w:t>
      </w:r>
      <w:r>
        <w:rPr>
          <w:rFonts w:ascii="仿宋_GB2312" w:eastAsia="仿宋_GB2312" w:hAnsi="仿宋_GB2312" w:cs="仿宋_GB2312"/>
          <w:spacing w:val="-6"/>
          <w:sz w:val="32"/>
          <w:szCs w:val="32"/>
        </w:rPr>
        <w:t>公布。</w:t>
      </w:r>
      <w:r>
        <w:rPr>
          <w:rFonts w:ascii="仿宋_GB2312" w:eastAsia="仿宋_GB2312" w:hAnsi="仿宋_GB2312" w:cs="仿宋_GB2312" w:hint="eastAsia"/>
          <w:spacing w:val="-6"/>
          <w:sz w:val="32"/>
          <w:szCs w:val="32"/>
        </w:rPr>
        <w:t>活动安排发布后至</w:t>
      </w:r>
      <w:r>
        <w:rPr>
          <w:rFonts w:ascii="仿宋_GB2312" w:eastAsia="仿宋_GB2312" w:hAnsi="仿宋_GB2312" w:cs="仿宋_GB2312"/>
          <w:spacing w:val="-6"/>
          <w:sz w:val="32"/>
          <w:szCs w:val="32"/>
        </w:rPr>
        <w:t>5</w:t>
      </w:r>
      <w:r>
        <w:rPr>
          <w:rFonts w:ascii="仿宋_GB2312" w:eastAsia="仿宋_GB2312" w:hAnsi="仿宋_GB2312" w:cs="仿宋_GB2312" w:hint="eastAsia"/>
          <w:spacing w:val="-6"/>
          <w:sz w:val="32"/>
          <w:szCs w:val="32"/>
        </w:rPr>
        <w:t>月中旬止</w:t>
      </w:r>
      <w:r>
        <w:rPr>
          <w:rFonts w:ascii="仿宋_GB2312" w:eastAsia="仿宋_GB2312" w:hAnsi="仿宋_GB2312" w:cs="仿宋_GB2312"/>
          <w:spacing w:val="-6"/>
          <w:sz w:val="32"/>
          <w:szCs w:val="32"/>
        </w:rPr>
        <w:t>，试点高校</w:t>
      </w: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港澳台承办机构</w:t>
      </w:r>
      <w:r>
        <w:rPr>
          <w:rFonts w:ascii="仿宋_GB2312" w:eastAsia="仿宋_GB2312" w:hAnsi="仿宋_GB2312" w:cs="仿宋_GB2312" w:hint="eastAsia"/>
          <w:spacing w:val="-6"/>
          <w:sz w:val="32"/>
          <w:szCs w:val="32"/>
        </w:rPr>
        <w:t>组织</w:t>
      </w:r>
      <w:r>
        <w:rPr>
          <w:rFonts w:ascii="仿宋_GB2312" w:eastAsia="仿宋_GB2312" w:hAnsi="仿宋_GB2312" w:cs="仿宋_GB2312"/>
          <w:spacing w:val="-6"/>
          <w:sz w:val="32"/>
          <w:szCs w:val="32"/>
        </w:rPr>
        <w:t>符合条件的港澳台</w:t>
      </w:r>
      <w:r>
        <w:rPr>
          <w:rFonts w:ascii="仿宋_GB2312" w:eastAsia="仿宋_GB2312" w:hAnsi="仿宋_GB2312" w:cs="仿宋_GB2312" w:hint="eastAsia"/>
          <w:spacing w:val="-6"/>
          <w:sz w:val="32"/>
          <w:szCs w:val="32"/>
        </w:rPr>
        <w:t>大学生登录网站注册</w:t>
      </w:r>
      <w:r>
        <w:rPr>
          <w:rFonts w:ascii="仿宋_GB2312" w:eastAsia="仿宋_GB2312" w:hAnsi="仿宋_GB2312" w:cs="仿宋_GB2312"/>
          <w:spacing w:val="-6"/>
          <w:sz w:val="32"/>
          <w:szCs w:val="32"/>
        </w:rPr>
        <w:t>报名</w:t>
      </w:r>
      <w:r>
        <w:rPr>
          <w:rFonts w:ascii="仿宋_GB2312" w:eastAsia="仿宋_GB2312" w:hAnsi="仿宋_GB2312" w:cs="仿宋_GB2312" w:hint="eastAsia"/>
          <w:spacing w:val="-6"/>
          <w:sz w:val="32"/>
          <w:szCs w:val="32"/>
        </w:rPr>
        <w:t>。学生注册报名表须</w:t>
      </w:r>
      <w:r>
        <w:rPr>
          <w:rFonts w:ascii="仿宋_GB2312" w:eastAsia="仿宋_GB2312" w:hAnsi="仿宋_GB2312" w:cs="仿宋_GB2312"/>
          <w:spacing w:val="-6"/>
          <w:sz w:val="32"/>
          <w:szCs w:val="32"/>
        </w:rPr>
        <w:t>由</w:t>
      </w:r>
      <w:r>
        <w:rPr>
          <w:rFonts w:ascii="仿宋_GB2312" w:eastAsia="仿宋_GB2312" w:hAnsi="仿宋_GB2312" w:cs="仿宋_GB2312" w:hint="eastAsia"/>
          <w:spacing w:val="-6"/>
          <w:sz w:val="32"/>
          <w:szCs w:val="32"/>
        </w:rPr>
        <w:t>所在</w:t>
      </w:r>
      <w:r>
        <w:rPr>
          <w:rFonts w:ascii="仿宋_GB2312" w:eastAsia="仿宋_GB2312" w:hAnsi="仿宋_GB2312" w:cs="仿宋_GB2312"/>
          <w:spacing w:val="-6"/>
          <w:sz w:val="32"/>
          <w:szCs w:val="32"/>
        </w:rPr>
        <w:t>高校</w:t>
      </w:r>
      <w:r>
        <w:rPr>
          <w:rFonts w:ascii="仿宋_GB2312" w:eastAsia="仿宋_GB2312" w:hAnsi="仿宋_GB2312" w:cs="仿宋_GB2312" w:hint="eastAsia"/>
          <w:spacing w:val="-6"/>
          <w:sz w:val="32"/>
          <w:szCs w:val="32"/>
        </w:rPr>
        <w:t>加盖</w:t>
      </w:r>
      <w:r>
        <w:rPr>
          <w:rFonts w:ascii="仿宋_GB2312" w:eastAsia="仿宋_GB2312" w:hAnsi="仿宋_GB2312" w:cs="仿宋_GB2312"/>
          <w:spacing w:val="-6"/>
          <w:sz w:val="32"/>
          <w:szCs w:val="32"/>
        </w:rPr>
        <w:t>公章后，</w:t>
      </w:r>
      <w:r>
        <w:rPr>
          <w:rFonts w:ascii="仿宋_GB2312" w:eastAsia="仿宋_GB2312" w:hAnsi="仿宋_GB2312" w:cs="仿宋_GB2312" w:hint="eastAsia"/>
          <w:spacing w:val="-6"/>
          <w:sz w:val="32"/>
          <w:szCs w:val="32"/>
        </w:rPr>
        <w:t>上传至</w:t>
      </w:r>
      <w:r>
        <w:rPr>
          <w:rFonts w:ascii="仿宋_GB2312" w:eastAsia="仿宋_GB2312" w:hAnsi="仿宋_GB2312" w:cs="仿宋_GB2312"/>
          <w:spacing w:val="-6"/>
          <w:sz w:val="32"/>
          <w:szCs w:val="32"/>
        </w:rPr>
        <w:t>注册系统方</w:t>
      </w:r>
      <w:r>
        <w:rPr>
          <w:rFonts w:ascii="仿宋_GB2312" w:eastAsia="仿宋_GB2312" w:hAnsi="仿宋_GB2312" w:cs="仿宋_GB2312" w:hint="eastAsia"/>
          <w:spacing w:val="-6"/>
          <w:sz w:val="32"/>
          <w:szCs w:val="32"/>
        </w:rPr>
        <w:t>可</w:t>
      </w:r>
      <w:r>
        <w:rPr>
          <w:rFonts w:ascii="仿宋_GB2312" w:eastAsia="仿宋_GB2312" w:hAnsi="仿宋_GB2312" w:cs="仿宋_GB2312"/>
          <w:spacing w:val="-6"/>
          <w:sz w:val="32"/>
          <w:szCs w:val="32"/>
        </w:rPr>
        <w:t>完成报名。</w:t>
      </w:r>
    </w:p>
    <w:p w:rsidR="00A233DC" w:rsidRDefault="00000000">
      <w:pPr>
        <w:spacing w:line="58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2.学生选拔。所在地省级科协指导</w:t>
      </w:r>
      <w:r>
        <w:rPr>
          <w:rFonts w:ascii="仿宋_GB2312" w:eastAsia="仿宋_GB2312" w:hAnsi="仿宋_GB2312" w:cs="仿宋_GB2312"/>
          <w:spacing w:val="-6"/>
          <w:sz w:val="32"/>
          <w:szCs w:val="32"/>
        </w:rPr>
        <w:t>当地实习单位完成学生遴选</w:t>
      </w:r>
      <w:r>
        <w:rPr>
          <w:rFonts w:ascii="仿宋_GB2312" w:eastAsia="仿宋_GB2312" w:hAnsi="仿宋_GB2312" w:cs="仿宋_GB2312" w:hint="eastAsia"/>
          <w:spacing w:val="-6"/>
          <w:sz w:val="32"/>
          <w:szCs w:val="32"/>
        </w:rPr>
        <w:t>后</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结合本</w:t>
      </w:r>
      <w:r>
        <w:rPr>
          <w:rFonts w:ascii="仿宋_GB2312" w:eastAsia="仿宋_GB2312" w:hAnsi="仿宋_GB2312" w:cs="仿宋_GB2312"/>
          <w:spacing w:val="-6"/>
          <w:sz w:val="32"/>
          <w:szCs w:val="32"/>
        </w:rPr>
        <w:t>省市实际情况确定实习学生名单</w:t>
      </w:r>
      <w:r>
        <w:rPr>
          <w:rFonts w:ascii="仿宋_GB2312" w:eastAsia="仿宋_GB2312" w:hAnsi="仿宋_GB2312" w:cs="仿宋_GB2312" w:hint="eastAsia"/>
          <w:spacing w:val="-6"/>
          <w:sz w:val="32"/>
          <w:szCs w:val="32"/>
        </w:rPr>
        <w:t>，</w:t>
      </w:r>
      <w:r>
        <w:rPr>
          <w:rFonts w:ascii="仿宋_GB2312" w:eastAsia="仿宋_GB2312" w:hAnsi="仿宋_GB2312" w:cs="仿宋_GB2312"/>
          <w:spacing w:val="-6"/>
          <w:sz w:val="32"/>
          <w:szCs w:val="32"/>
        </w:rPr>
        <w:t>报</w:t>
      </w:r>
      <w:r>
        <w:rPr>
          <w:rFonts w:ascii="仿宋_GB2312" w:eastAsia="仿宋_GB2312" w:hAnsi="仿宋_GB2312" w:cs="仿宋_GB2312" w:hint="eastAsia"/>
          <w:sz w:val="32"/>
          <w:szCs w:val="32"/>
        </w:rPr>
        <w:t>全国项目</w:t>
      </w:r>
      <w:r>
        <w:rPr>
          <w:rFonts w:ascii="仿宋_GB2312" w:eastAsia="仿宋_GB2312" w:hAnsi="仿宋_GB2312" w:cs="仿宋_GB2312"/>
          <w:sz w:val="32"/>
          <w:szCs w:val="32"/>
        </w:rPr>
        <w:t>管理办公室</w:t>
      </w:r>
      <w:r>
        <w:rPr>
          <w:rFonts w:ascii="仿宋_GB2312" w:eastAsia="仿宋_GB2312" w:hAnsi="仿宋_GB2312" w:cs="仿宋_GB2312" w:hint="eastAsia"/>
          <w:sz w:val="32"/>
          <w:szCs w:val="32"/>
        </w:rPr>
        <w:t>确认</w:t>
      </w:r>
      <w:r>
        <w:rPr>
          <w:rFonts w:ascii="仿宋_GB2312" w:eastAsia="仿宋_GB2312" w:hAnsi="仿宋_GB2312" w:cs="仿宋_GB2312"/>
          <w:sz w:val="32"/>
          <w:szCs w:val="32"/>
        </w:rPr>
        <w:t>后，</w:t>
      </w:r>
      <w:r>
        <w:rPr>
          <w:rFonts w:ascii="仿宋_GB2312" w:eastAsia="仿宋_GB2312" w:hAnsi="仿宋_GB2312" w:cs="仿宋_GB2312" w:hint="eastAsia"/>
          <w:sz w:val="32"/>
          <w:szCs w:val="32"/>
        </w:rPr>
        <w:t>通知试点高校、</w:t>
      </w:r>
      <w:r>
        <w:rPr>
          <w:rFonts w:ascii="仿宋_GB2312" w:eastAsia="仿宋_GB2312" w:hAnsi="仿宋_GB2312" w:cs="仿宋_GB2312"/>
          <w:sz w:val="32"/>
          <w:szCs w:val="32"/>
        </w:rPr>
        <w:t>有关港澳台承办机构</w:t>
      </w:r>
      <w:r>
        <w:rPr>
          <w:rFonts w:ascii="仿宋_GB2312" w:eastAsia="仿宋_GB2312" w:hAnsi="仿宋_GB2312" w:cs="仿宋_GB2312" w:hint="eastAsia"/>
          <w:spacing w:val="-6"/>
          <w:sz w:val="32"/>
          <w:szCs w:val="32"/>
        </w:rPr>
        <w:t>和省级教育行政部门。</w:t>
      </w:r>
    </w:p>
    <w:p w:rsidR="00A233DC" w:rsidRDefault="00000000">
      <w:pPr>
        <w:spacing w:line="580" w:lineRule="exact"/>
        <w:ind w:firstLineChars="200" w:firstLine="616"/>
        <w:rPr>
          <w:rFonts w:ascii="仿宋_GB2312" w:eastAsia="仿宋_GB2312" w:hAnsi="仿宋_GB2312" w:cs="仿宋_GB2312"/>
          <w:spacing w:val="4"/>
          <w:sz w:val="32"/>
          <w:szCs w:val="32"/>
        </w:rPr>
      </w:pPr>
      <w:r>
        <w:rPr>
          <w:rFonts w:ascii="仿宋_GB2312" w:eastAsia="仿宋_GB2312" w:hAnsi="仿宋_GB2312" w:cs="仿宋_GB2312" w:hint="eastAsia"/>
          <w:spacing w:val="-6"/>
          <w:sz w:val="32"/>
          <w:szCs w:val="32"/>
        </w:rPr>
        <w:t>3.学生管理。</w:t>
      </w:r>
      <w:r>
        <w:rPr>
          <w:rFonts w:ascii="仿宋_GB2312" w:eastAsia="仿宋_GB2312" w:hAnsi="仿宋_GB2312" w:cs="仿宋_GB2312" w:hint="eastAsia"/>
          <w:spacing w:val="4"/>
          <w:sz w:val="32"/>
          <w:szCs w:val="32"/>
        </w:rPr>
        <w:t>省级科协应与省级教育行政部门、试点高校、实习单位建立顺畅的沟通联络机制，共同做好实习学生的住宿、生活及安全保障，确保学生安全及活动成效。</w:t>
      </w:r>
    </w:p>
    <w:p w:rsidR="00A233DC" w:rsidRDefault="00000000">
      <w:pPr>
        <w:spacing w:line="580" w:lineRule="exact"/>
        <w:ind w:firstLineChars="200" w:firstLine="656"/>
        <w:rPr>
          <w:rFonts w:ascii="仿宋_GB2312" w:eastAsia="仿宋_GB2312" w:hAnsi="仿宋_GB2312"/>
          <w:spacing w:val="4"/>
          <w:sz w:val="32"/>
          <w:szCs w:val="32"/>
        </w:rPr>
      </w:pPr>
      <w:r>
        <w:rPr>
          <w:rFonts w:ascii="仿宋_GB2312" w:eastAsia="仿宋_GB2312" w:hAnsi="仿宋_GB2312" w:cs="仿宋_GB2312" w:hint="eastAsia"/>
          <w:spacing w:val="4"/>
          <w:sz w:val="32"/>
          <w:szCs w:val="32"/>
        </w:rPr>
        <w:t>来自内地（大陆）高校的港澳台学生由就读高校提供住宿；来自香港、澳门和</w:t>
      </w:r>
      <w:r>
        <w:rPr>
          <w:rFonts w:ascii="仿宋_GB2312" w:eastAsia="仿宋_GB2312" w:hAnsi="仿宋_GB2312" w:cs="仿宋_GB2312"/>
          <w:spacing w:val="4"/>
          <w:sz w:val="32"/>
          <w:szCs w:val="32"/>
        </w:rPr>
        <w:t>台湾</w:t>
      </w:r>
      <w:r>
        <w:rPr>
          <w:rFonts w:ascii="仿宋_GB2312" w:eastAsia="仿宋_GB2312" w:hAnsi="仿宋_GB2312" w:cs="仿宋_GB2312" w:hint="eastAsia"/>
          <w:spacing w:val="4"/>
          <w:sz w:val="32"/>
          <w:szCs w:val="32"/>
        </w:rPr>
        <w:t>地区高校的学生由所在地省级科协负责</w:t>
      </w:r>
      <w:r>
        <w:rPr>
          <w:rFonts w:ascii="仿宋_GB2312" w:eastAsia="仿宋_GB2312" w:hAnsi="仿宋_GB2312" w:cs="仿宋_GB2312"/>
          <w:spacing w:val="4"/>
          <w:sz w:val="32"/>
          <w:szCs w:val="32"/>
        </w:rPr>
        <w:t>协调</w:t>
      </w:r>
      <w:r>
        <w:rPr>
          <w:rFonts w:ascii="仿宋_GB2312" w:eastAsia="仿宋_GB2312" w:hAnsi="仿宋_GB2312" w:cs="仿宋_GB2312" w:hint="eastAsia"/>
          <w:spacing w:val="4"/>
          <w:sz w:val="32"/>
          <w:szCs w:val="32"/>
        </w:rPr>
        <w:t>提供住宿并集中管理。</w:t>
      </w:r>
    </w:p>
    <w:p w:rsidR="00A233DC" w:rsidRDefault="00000000">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（三）导师遴选</w:t>
      </w:r>
    </w:p>
    <w:p w:rsidR="00A233DC" w:rsidRDefault="00000000">
      <w:pPr>
        <w:spacing w:line="580" w:lineRule="exact"/>
        <w:ind w:firstLineChars="200" w:firstLine="640"/>
        <w:rPr>
          <w:rFonts w:ascii="仿宋_GB2312" w:eastAsia="仿宋_GB2312" w:hAnsi="仿宋_GB2312"/>
          <w:sz w:val="32"/>
          <w:szCs w:val="32"/>
        </w:rPr>
      </w:pPr>
      <w:r>
        <w:rPr>
          <w:rFonts w:ascii="仿宋_GB2312" w:eastAsia="仿宋_GB2312" w:hint="eastAsia"/>
          <w:sz w:val="32"/>
          <w:szCs w:val="32"/>
        </w:rPr>
        <w:t>省级科协负责组织</w:t>
      </w:r>
      <w:r>
        <w:rPr>
          <w:rFonts w:ascii="仿宋_GB2312" w:eastAsia="仿宋_GB2312"/>
          <w:sz w:val="32"/>
          <w:szCs w:val="32"/>
        </w:rPr>
        <w:t>遴选实习单位</w:t>
      </w:r>
      <w:r>
        <w:rPr>
          <w:rFonts w:ascii="仿宋_GB2312" w:eastAsia="仿宋_GB2312" w:hint="eastAsia"/>
          <w:sz w:val="32"/>
          <w:szCs w:val="32"/>
        </w:rPr>
        <w:t>、实习导师、科技导师和生活导师，并对三类导师进行培训。建立实习导师对学生“一对一”指导制度；同时，通过研学、参访、交流等形式，加强实习学生与当地科技工作者的联系，充分调动当地科技工作者的力量服务港澳台青年成长成才。</w:t>
      </w:r>
    </w:p>
    <w:p w:rsidR="00A233DC" w:rsidRDefault="00000000">
      <w:pPr>
        <w:spacing w:line="580" w:lineRule="exact"/>
        <w:ind w:firstLineChars="200" w:firstLine="640"/>
        <w:rPr>
          <w:rFonts w:ascii="楷体_GB2312" w:eastAsia="楷体_GB2312" w:hAnsi="黑体"/>
          <w:sz w:val="32"/>
          <w:szCs w:val="32"/>
        </w:rPr>
      </w:pPr>
      <w:r>
        <w:rPr>
          <w:rFonts w:ascii="楷体_GB2312" w:eastAsia="楷体_GB2312" w:hAnsi="黑体" w:hint="eastAsia"/>
          <w:sz w:val="32"/>
          <w:szCs w:val="32"/>
        </w:rPr>
        <w:t>（四）实施进度</w:t>
      </w:r>
    </w:p>
    <w:p w:rsidR="00A233DC" w:rsidRDefault="00000000">
      <w:pPr>
        <w:spacing w:line="58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1.活动筹备阶段。2-</w:t>
      </w:r>
      <w:r>
        <w:rPr>
          <w:rFonts w:ascii="仿宋_GB2312" w:eastAsia="仿宋_GB2312" w:hAnsi="仿宋_GB2312" w:cs="仿宋_GB2312"/>
          <w:spacing w:val="-6"/>
          <w:sz w:val="32"/>
          <w:szCs w:val="32"/>
        </w:rPr>
        <w:t>6</w:t>
      </w:r>
      <w:r>
        <w:rPr>
          <w:rFonts w:ascii="仿宋_GB2312" w:eastAsia="仿宋_GB2312" w:hAnsi="仿宋_GB2312" w:cs="仿宋_GB2312" w:hint="eastAsia"/>
          <w:spacing w:val="-6"/>
          <w:sz w:val="32"/>
          <w:szCs w:val="32"/>
        </w:rPr>
        <w:t>月，确定活动安排和实习岗位，组</w:t>
      </w:r>
      <w:r>
        <w:rPr>
          <w:rFonts w:ascii="仿宋_GB2312" w:eastAsia="仿宋_GB2312" w:hAnsi="仿宋_GB2312" w:cs="仿宋_GB2312" w:hint="eastAsia"/>
          <w:spacing w:val="-6"/>
          <w:sz w:val="32"/>
          <w:szCs w:val="32"/>
        </w:rPr>
        <w:lastRenderedPageBreak/>
        <w:t>织学生报名，做好各项筹备工作。</w:t>
      </w:r>
    </w:p>
    <w:p w:rsidR="00A233DC" w:rsidRDefault="00000000">
      <w:pPr>
        <w:spacing w:line="58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2.组织实施阶段。6-8月，组织学生参加实习、研学、参访、交流等各项活动，</w:t>
      </w:r>
      <w:r>
        <w:rPr>
          <w:rFonts w:ascii="仿宋_GB2312" w:eastAsia="仿宋_GB2312" w:hAnsi="仿宋_GB2312" w:cs="仿宋_GB2312"/>
          <w:spacing w:val="-6"/>
          <w:sz w:val="32"/>
          <w:szCs w:val="32"/>
        </w:rPr>
        <w:t>并做好宣传工作</w:t>
      </w:r>
      <w:r>
        <w:rPr>
          <w:rFonts w:ascii="仿宋_GB2312" w:eastAsia="仿宋_GB2312" w:hAnsi="仿宋_GB2312" w:cs="仿宋_GB2312" w:hint="eastAsia"/>
          <w:spacing w:val="-6"/>
          <w:sz w:val="32"/>
          <w:szCs w:val="32"/>
        </w:rPr>
        <w:t>。</w:t>
      </w:r>
    </w:p>
    <w:p w:rsidR="00A233DC" w:rsidRDefault="00000000">
      <w:pPr>
        <w:spacing w:line="580" w:lineRule="exact"/>
        <w:ind w:firstLineChars="200" w:firstLine="616"/>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3.总结评估阶段。9-1</w:t>
      </w:r>
      <w:r>
        <w:rPr>
          <w:rFonts w:ascii="仿宋_GB2312" w:eastAsia="仿宋_GB2312" w:hAnsi="仿宋_GB2312" w:cs="仿宋_GB2312"/>
          <w:spacing w:val="-6"/>
          <w:sz w:val="32"/>
          <w:szCs w:val="32"/>
        </w:rPr>
        <w:t>0</w:t>
      </w:r>
      <w:r>
        <w:rPr>
          <w:rFonts w:ascii="仿宋_GB2312" w:eastAsia="仿宋_GB2312" w:hAnsi="仿宋_GB2312" w:cs="仿宋_GB2312" w:hint="eastAsia"/>
          <w:spacing w:val="-6"/>
          <w:sz w:val="32"/>
          <w:szCs w:val="32"/>
        </w:rPr>
        <w:t>月，做好活动总结评估及对实习学生和实习单位的后续跟踪服务工作。</w:t>
      </w:r>
    </w:p>
    <w:p w:rsidR="00A233DC" w:rsidRDefault="00000000">
      <w:pPr>
        <w:spacing w:line="580" w:lineRule="exact"/>
        <w:ind w:firstLineChars="200" w:firstLine="640"/>
        <w:rPr>
          <w:rFonts w:ascii="黑体" w:eastAsia="黑体" w:hAnsi="黑体"/>
          <w:sz w:val="32"/>
          <w:szCs w:val="32"/>
        </w:rPr>
      </w:pPr>
      <w:r>
        <w:rPr>
          <w:rFonts w:ascii="黑体" w:eastAsia="黑体" w:hAnsi="黑体" w:hint="eastAsia"/>
          <w:sz w:val="32"/>
          <w:szCs w:val="32"/>
        </w:rPr>
        <w:t>六、工作要求</w:t>
      </w:r>
    </w:p>
    <w:p w:rsidR="00A233DC" w:rsidRDefault="00000000">
      <w:pPr>
        <w:pStyle w:val="a3"/>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楷体_GB2312" w:eastAsia="楷体_GB2312" w:hAnsi="黑体" w:hint="eastAsia"/>
          <w:sz w:val="32"/>
          <w:szCs w:val="32"/>
        </w:rPr>
        <w:t>（一）高度</w:t>
      </w:r>
      <w:r>
        <w:rPr>
          <w:rFonts w:ascii="楷体_GB2312" w:eastAsia="楷体_GB2312" w:hAnsi="黑体"/>
          <w:sz w:val="32"/>
          <w:szCs w:val="32"/>
        </w:rPr>
        <w:t>重视</w:t>
      </w:r>
      <w:r>
        <w:rPr>
          <w:rFonts w:ascii="楷体_GB2312" w:eastAsia="楷体_GB2312" w:hAnsi="黑体" w:hint="eastAsia"/>
          <w:sz w:val="32"/>
          <w:szCs w:val="32"/>
        </w:rPr>
        <w:t>，</w:t>
      </w:r>
      <w:r>
        <w:rPr>
          <w:rFonts w:ascii="楷体_GB2312" w:eastAsia="楷体_GB2312" w:hAnsi="黑体"/>
          <w:sz w:val="32"/>
          <w:szCs w:val="32"/>
        </w:rPr>
        <w:t>压实责任</w:t>
      </w:r>
      <w:r>
        <w:rPr>
          <w:rFonts w:ascii="楷体_GB2312" w:eastAsia="楷体_GB2312" w:hAnsi="黑体" w:hint="eastAsia"/>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sz w:val="32"/>
          <w:szCs w:val="32"/>
        </w:rPr>
        <w:t>承办单位</w:t>
      </w:r>
      <w:r>
        <w:rPr>
          <w:rFonts w:ascii="仿宋_GB2312" w:eastAsia="仿宋_GB2312" w:hAnsi="仿宋_GB2312" w:cs="仿宋_GB2312" w:hint="eastAsia"/>
          <w:sz w:val="32"/>
          <w:szCs w:val="32"/>
        </w:rPr>
        <w:t>要</w:t>
      </w:r>
      <w:r>
        <w:rPr>
          <w:rFonts w:ascii="仿宋_GB2312" w:eastAsia="仿宋_GB2312" w:hAnsi="仿宋_GB2312" w:cs="仿宋_GB2312"/>
          <w:sz w:val="32"/>
          <w:szCs w:val="32"/>
        </w:rPr>
        <w:t>高度重视此项工作。</w:t>
      </w:r>
      <w:r>
        <w:rPr>
          <w:rFonts w:ascii="仿宋_GB2312" w:eastAsia="仿宋_GB2312" w:hAnsi="仿宋_GB2312" w:cs="仿宋_GB2312" w:hint="eastAsia"/>
          <w:sz w:val="32"/>
          <w:szCs w:val="32"/>
        </w:rPr>
        <w:t>省级</w:t>
      </w:r>
      <w:r>
        <w:rPr>
          <w:rFonts w:ascii="仿宋_GB2312" w:eastAsia="仿宋_GB2312" w:hAnsi="仿宋_GB2312" w:cs="仿宋_GB2312"/>
          <w:sz w:val="32"/>
          <w:szCs w:val="32"/>
        </w:rPr>
        <w:t>科协</w:t>
      </w:r>
      <w:r>
        <w:rPr>
          <w:rFonts w:ascii="仿宋_GB2312" w:eastAsia="仿宋_GB2312" w:hAnsi="仿宋_GB2312" w:cs="仿宋_GB2312" w:hint="eastAsia"/>
          <w:sz w:val="32"/>
          <w:szCs w:val="32"/>
        </w:rPr>
        <w:t>要</w:t>
      </w:r>
      <w:r>
        <w:rPr>
          <w:rFonts w:ascii="仿宋_GB2312" w:eastAsia="仿宋_GB2312" w:hAnsi="仿宋_GB2312" w:cs="仿宋_GB2312"/>
          <w:sz w:val="32"/>
          <w:szCs w:val="32"/>
        </w:rPr>
        <w:t>充分发挥群团组织优势，广泛发动科技工作者</w:t>
      </w:r>
      <w:r>
        <w:rPr>
          <w:rFonts w:ascii="仿宋_GB2312" w:eastAsia="仿宋_GB2312" w:hAnsi="仿宋_GB2312" w:cs="仿宋_GB2312" w:hint="eastAsia"/>
          <w:sz w:val="32"/>
          <w:szCs w:val="32"/>
        </w:rPr>
        <w:t>参与活动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会同省级</w:t>
      </w:r>
      <w:r>
        <w:rPr>
          <w:rFonts w:ascii="仿宋_GB2312" w:eastAsia="仿宋_GB2312" w:hAnsi="仿宋_GB2312" w:cs="仿宋_GB2312" w:hint="eastAsia"/>
          <w:spacing w:val="-6"/>
          <w:sz w:val="32"/>
          <w:szCs w:val="32"/>
        </w:rPr>
        <w:t>教育行政部门</w:t>
      </w:r>
      <w:r>
        <w:rPr>
          <w:rFonts w:ascii="仿宋_GB2312" w:eastAsia="仿宋_GB2312" w:hAnsi="仿宋_GB2312" w:cs="仿宋_GB2312"/>
          <w:sz w:val="32"/>
          <w:szCs w:val="32"/>
        </w:rPr>
        <w:t>负责活动策划、实施与总结</w:t>
      </w:r>
      <w:r>
        <w:rPr>
          <w:rFonts w:ascii="仿宋_GB2312" w:eastAsia="仿宋_GB2312" w:hAnsi="仿宋_GB2312" w:cs="仿宋_GB2312" w:hint="eastAsia"/>
          <w:sz w:val="32"/>
          <w:szCs w:val="32"/>
        </w:rPr>
        <w:t>，配套省（市）活动相关经费；省级</w:t>
      </w:r>
      <w:r>
        <w:rPr>
          <w:rFonts w:ascii="仿宋_GB2312" w:eastAsia="仿宋_GB2312" w:hAnsi="仿宋_GB2312" w:cs="仿宋_GB2312"/>
          <w:sz w:val="32"/>
          <w:szCs w:val="32"/>
        </w:rPr>
        <w:t>教育行政部门</w:t>
      </w:r>
      <w:r>
        <w:rPr>
          <w:rFonts w:ascii="仿宋_GB2312" w:eastAsia="仿宋_GB2312" w:hAnsi="仿宋_GB2312" w:cs="仿宋_GB2312" w:hint="eastAsia"/>
          <w:sz w:val="32"/>
          <w:szCs w:val="32"/>
        </w:rPr>
        <w:t>要</w:t>
      </w:r>
      <w:r>
        <w:rPr>
          <w:rFonts w:ascii="仿宋_GB2312" w:eastAsia="仿宋_GB2312" w:hAnsi="仿宋_GB2312" w:cs="仿宋_GB2312"/>
          <w:sz w:val="32"/>
          <w:szCs w:val="32"/>
        </w:rPr>
        <w:t>做好省级科协和试点高校的沟通协调工作；试点高校</w:t>
      </w:r>
      <w:r>
        <w:rPr>
          <w:rFonts w:ascii="仿宋_GB2312" w:eastAsia="仿宋_GB2312" w:hAnsi="仿宋_GB2312" w:cs="仿宋_GB2312" w:hint="eastAsia"/>
          <w:sz w:val="32"/>
          <w:szCs w:val="32"/>
        </w:rPr>
        <w:t>负责本校</w:t>
      </w:r>
      <w:r>
        <w:rPr>
          <w:rFonts w:ascii="仿宋_GB2312" w:eastAsia="仿宋_GB2312" w:hAnsi="仿宋_GB2312" w:cs="仿宋_GB2312"/>
          <w:sz w:val="32"/>
          <w:szCs w:val="32"/>
        </w:rPr>
        <w:t>就读港澳台学生</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报名与资质审核</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保障学生住宿和生活所需</w:t>
      </w:r>
      <w:r>
        <w:rPr>
          <w:rFonts w:ascii="仿宋_GB2312" w:eastAsia="仿宋_GB2312" w:hAnsi="仿宋_GB2312" w:cs="仿宋_GB2312" w:hint="eastAsia"/>
          <w:sz w:val="32"/>
          <w:szCs w:val="32"/>
        </w:rPr>
        <w:t>；省级项目管理办公室</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当地活动</w:t>
      </w:r>
      <w:r>
        <w:rPr>
          <w:rFonts w:ascii="仿宋_GB2312" w:eastAsia="仿宋_GB2312" w:hAnsi="仿宋_GB2312" w:cs="仿宋_GB2312"/>
          <w:sz w:val="32"/>
          <w:szCs w:val="32"/>
        </w:rPr>
        <w:t>组织实施</w:t>
      </w:r>
      <w:r>
        <w:rPr>
          <w:rFonts w:ascii="仿宋_GB2312" w:eastAsia="仿宋_GB2312" w:hAnsi="仿宋_GB2312" w:hint="eastAsia"/>
          <w:sz w:val="32"/>
          <w:szCs w:val="32"/>
        </w:rPr>
        <w:t>。全国项目管理办公室将安排专人不定期赴各组织实施地区对活动筹备和开展情况进行现场调研。</w:t>
      </w:r>
    </w:p>
    <w:p w:rsidR="00A233DC" w:rsidRDefault="00000000">
      <w:pPr>
        <w:pStyle w:val="a3"/>
        <w:widowControl w:val="0"/>
        <w:shd w:val="clear" w:color="auto" w:fill="FFFFFF"/>
        <w:spacing w:before="0" w:beforeAutospacing="0" w:after="0" w:afterAutospacing="0" w:line="580" w:lineRule="exact"/>
        <w:ind w:firstLineChars="200" w:firstLine="640"/>
        <w:jc w:val="both"/>
        <w:rPr>
          <w:rFonts w:ascii="仿宋_GB2312" w:eastAsia="仿宋_GB2312" w:hAnsi="仿宋_GB2312" w:cs="仿宋_GB2312"/>
          <w:spacing w:val="2"/>
          <w:sz w:val="32"/>
          <w:szCs w:val="32"/>
        </w:rPr>
      </w:pPr>
      <w:r>
        <w:rPr>
          <w:rFonts w:ascii="楷体_GB2312" w:eastAsia="楷体_GB2312" w:hAnsi="黑体" w:hint="eastAsia"/>
          <w:sz w:val="32"/>
          <w:szCs w:val="32"/>
        </w:rPr>
        <w:t>（二）周密部署，</w:t>
      </w:r>
      <w:r>
        <w:rPr>
          <w:rFonts w:ascii="楷体_GB2312" w:eastAsia="楷体_GB2312" w:hAnsi="黑体"/>
          <w:sz w:val="32"/>
          <w:szCs w:val="32"/>
        </w:rPr>
        <w:t>确保安全</w:t>
      </w:r>
      <w:r>
        <w:rPr>
          <w:rFonts w:ascii="楷体_GB2312" w:eastAsia="楷体_GB2312" w:hAnsi="黑体" w:hint="eastAsia"/>
          <w:sz w:val="32"/>
          <w:szCs w:val="32"/>
        </w:rPr>
        <w:t>。</w:t>
      </w:r>
      <w:r>
        <w:rPr>
          <w:rFonts w:ascii="仿宋_GB2312" w:eastAsia="仿宋_GB2312" w:hAnsi="仿宋_GB2312" w:cs="仿宋_GB2312" w:hint="eastAsia"/>
          <w:spacing w:val="2"/>
          <w:sz w:val="32"/>
          <w:szCs w:val="32"/>
        </w:rPr>
        <w:t>省级科协要制定安全工作预案，根据属地要求，做好卫生防疫和安全管理工作。省级科协会同教育行政部门做好安全检查工作，指导</w:t>
      </w:r>
      <w:r>
        <w:rPr>
          <w:rFonts w:ascii="仿宋_GB2312" w:eastAsia="仿宋_GB2312" w:hAnsi="仿宋_GB2312" w:cs="仿宋_GB2312"/>
          <w:spacing w:val="2"/>
          <w:sz w:val="32"/>
          <w:szCs w:val="32"/>
        </w:rPr>
        <w:t>实习单位</w:t>
      </w:r>
      <w:r>
        <w:rPr>
          <w:rFonts w:ascii="仿宋_GB2312" w:eastAsia="仿宋_GB2312" w:hAnsi="仿宋_GB2312" w:cs="仿宋_GB2312" w:hint="eastAsia"/>
          <w:spacing w:val="2"/>
          <w:sz w:val="32"/>
          <w:szCs w:val="32"/>
        </w:rPr>
        <w:t>确保</w:t>
      </w:r>
      <w:r>
        <w:rPr>
          <w:rFonts w:ascii="仿宋_GB2312" w:eastAsia="仿宋_GB2312" w:hAnsi="仿宋_GB2312" w:cs="仿宋_GB2312"/>
          <w:spacing w:val="2"/>
          <w:sz w:val="32"/>
          <w:szCs w:val="32"/>
        </w:rPr>
        <w:t>学生实习</w:t>
      </w:r>
      <w:r>
        <w:rPr>
          <w:rFonts w:ascii="仿宋_GB2312" w:eastAsia="仿宋_GB2312" w:hAnsi="仿宋_GB2312" w:cs="仿宋_GB2312" w:hint="eastAsia"/>
          <w:spacing w:val="2"/>
          <w:sz w:val="32"/>
          <w:szCs w:val="32"/>
        </w:rPr>
        <w:t>工作</w:t>
      </w:r>
      <w:r>
        <w:rPr>
          <w:rFonts w:ascii="仿宋_GB2312" w:eastAsia="仿宋_GB2312" w:hAnsi="仿宋_GB2312" w:cs="仿宋_GB2312"/>
          <w:spacing w:val="2"/>
          <w:sz w:val="32"/>
          <w:szCs w:val="32"/>
        </w:rPr>
        <w:t>期间的</w:t>
      </w:r>
      <w:r>
        <w:rPr>
          <w:rFonts w:ascii="仿宋_GB2312" w:eastAsia="仿宋_GB2312" w:hAnsi="仿宋_GB2312" w:cs="仿宋_GB2312" w:hint="eastAsia"/>
          <w:spacing w:val="2"/>
          <w:sz w:val="32"/>
          <w:szCs w:val="32"/>
        </w:rPr>
        <w:t>人身</w:t>
      </w:r>
      <w:r>
        <w:rPr>
          <w:rFonts w:ascii="仿宋_GB2312" w:eastAsia="仿宋_GB2312" w:hAnsi="仿宋_GB2312" w:cs="仿宋_GB2312"/>
          <w:spacing w:val="2"/>
          <w:sz w:val="32"/>
          <w:szCs w:val="32"/>
        </w:rPr>
        <w:t>安全。</w:t>
      </w:r>
      <w:r>
        <w:rPr>
          <w:rFonts w:ascii="仿宋_GB2312" w:eastAsia="仿宋_GB2312" w:hAnsi="仿宋_GB2312" w:cs="仿宋_GB2312" w:hint="eastAsia"/>
          <w:spacing w:val="2"/>
          <w:sz w:val="32"/>
          <w:szCs w:val="32"/>
        </w:rPr>
        <w:t>试点高校</w:t>
      </w:r>
      <w:r>
        <w:rPr>
          <w:rFonts w:ascii="仿宋_GB2312" w:eastAsia="仿宋_GB2312" w:hAnsi="仿宋_GB2312" w:cs="仿宋_GB2312"/>
          <w:spacing w:val="2"/>
          <w:sz w:val="32"/>
          <w:szCs w:val="32"/>
        </w:rPr>
        <w:t>要做好学生的安全教育并保障其在校期间的人身安全</w:t>
      </w:r>
      <w:r>
        <w:rPr>
          <w:rFonts w:ascii="仿宋_GB2312" w:eastAsia="仿宋_GB2312" w:hAnsi="仿宋_GB2312" w:cs="仿宋_GB2312" w:hint="eastAsia"/>
          <w:spacing w:val="2"/>
          <w:sz w:val="32"/>
          <w:szCs w:val="32"/>
        </w:rPr>
        <w:t>。各有关单位切实抓好安全责任落实，确保活动安全、稳妥、有序开展。</w:t>
      </w:r>
    </w:p>
    <w:p w:rsidR="00A233DC" w:rsidRDefault="00000000">
      <w:pPr>
        <w:spacing w:line="580" w:lineRule="exact"/>
        <w:ind w:firstLineChars="200" w:firstLine="640"/>
        <w:rPr>
          <w:rFonts w:ascii="仿宋_GB2312" w:eastAsia="仿宋_GB2312" w:hAnsi="仿宋_GB2312" w:cs="仿宋_GB2312"/>
          <w:sz w:val="32"/>
          <w:szCs w:val="32"/>
        </w:rPr>
      </w:pPr>
      <w:r>
        <w:rPr>
          <w:rFonts w:ascii="楷体_GB2312" w:eastAsia="楷体_GB2312" w:hAnsi="黑体" w:cs="宋体" w:hint="eastAsia"/>
          <w:sz w:val="32"/>
          <w:szCs w:val="32"/>
        </w:rPr>
        <w:t>（三）注重</w:t>
      </w:r>
      <w:r>
        <w:rPr>
          <w:rFonts w:ascii="楷体_GB2312" w:eastAsia="楷体_GB2312" w:hAnsi="黑体" w:cs="宋体"/>
          <w:sz w:val="32"/>
          <w:szCs w:val="32"/>
        </w:rPr>
        <w:t>积累</w:t>
      </w:r>
      <w:r>
        <w:rPr>
          <w:rFonts w:ascii="楷体_GB2312" w:eastAsia="楷体_GB2312" w:hAnsi="黑体" w:cs="宋体" w:hint="eastAsia"/>
          <w:sz w:val="32"/>
          <w:szCs w:val="32"/>
        </w:rPr>
        <w:t>，总结经验。</w:t>
      </w:r>
      <w:r>
        <w:rPr>
          <w:rFonts w:ascii="仿宋_GB2312" w:eastAsia="仿宋_GB2312" w:hAnsi="仿宋_GB2312" w:cs="仿宋_GB2312" w:hint="eastAsia"/>
          <w:sz w:val="32"/>
          <w:szCs w:val="32"/>
        </w:rPr>
        <w:t>省级科协要会同省级</w:t>
      </w:r>
      <w:r>
        <w:rPr>
          <w:rFonts w:ascii="仿宋_GB2312" w:eastAsia="仿宋_GB2312" w:hAnsi="仿宋_GB2312" w:cs="仿宋_GB2312" w:hint="eastAsia"/>
          <w:spacing w:val="-6"/>
          <w:sz w:val="32"/>
          <w:szCs w:val="32"/>
        </w:rPr>
        <w:t>教育行政部门</w:t>
      </w:r>
      <w:r>
        <w:rPr>
          <w:rFonts w:ascii="仿宋_GB2312" w:eastAsia="仿宋_GB2312" w:hAnsi="仿宋_GB2312" w:cs="仿宋_GB2312" w:hint="eastAsia"/>
          <w:sz w:val="32"/>
          <w:szCs w:val="32"/>
        </w:rPr>
        <w:t>和高校，</w:t>
      </w:r>
      <w:r>
        <w:rPr>
          <w:rFonts w:ascii="仿宋_GB2312" w:eastAsia="仿宋_GB2312" w:hAnsi="仿宋_GB2312" w:cs="仿宋_GB2312"/>
          <w:sz w:val="32"/>
          <w:szCs w:val="32"/>
        </w:rPr>
        <w:t>通过交流座谈、调查问卷等方式</w:t>
      </w:r>
      <w:r>
        <w:rPr>
          <w:rFonts w:ascii="仿宋_GB2312" w:eastAsia="仿宋_GB2312" w:hAnsi="仿宋_GB2312" w:cs="仿宋_GB2312" w:hint="eastAsia"/>
          <w:sz w:val="32"/>
          <w:szCs w:val="32"/>
        </w:rPr>
        <w:t>开展学生实习满意度调查，做好实习学生和导师信息、活动</w:t>
      </w:r>
      <w:r>
        <w:rPr>
          <w:rFonts w:ascii="仿宋_GB2312" w:eastAsia="仿宋_GB2312" w:hAnsi="仿宋_GB2312" w:cs="仿宋_GB2312"/>
          <w:sz w:val="32"/>
          <w:szCs w:val="32"/>
        </w:rPr>
        <w:t>期间影像</w:t>
      </w:r>
      <w:r>
        <w:rPr>
          <w:rFonts w:ascii="仿宋_GB2312" w:eastAsia="仿宋_GB2312" w:hAnsi="仿宋_GB2312" w:cs="仿宋_GB2312"/>
          <w:sz w:val="32"/>
          <w:szCs w:val="32"/>
        </w:rPr>
        <w:lastRenderedPageBreak/>
        <w:t>资料的</w:t>
      </w:r>
      <w:r>
        <w:rPr>
          <w:rFonts w:ascii="仿宋_GB2312" w:eastAsia="仿宋_GB2312" w:hAnsi="仿宋_GB2312" w:cs="仿宋_GB2312" w:hint="eastAsia"/>
          <w:sz w:val="32"/>
          <w:szCs w:val="32"/>
        </w:rPr>
        <w:t>整理汇总，认真总结工作成效和经验，梳理典型案例，提出意见建议，并及时向全国项目</w:t>
      </w:r>
      <w:r>
        <w:rPr>
          <w:rFonts w:ascii="仿宋_GB2312" w:eastAsia="仿宋_GB2312" w:hAnsi="仿宋_GB2312" w:cs="仿宋_GB2312"/>
          <w:sz w:val="32"/>
          <w:szCs w:val="32"/>
        </w:rPr>
        <w:t>管理办公室</w:t>
      </w:r>
      <w:r>
        <w:rPr>
          <w:rFonts w:ascii="仿宋_GB2312" w:eastAsia="仿宋_GB2312" w:hAnsi="仿宋_GB2312" w:cs="仿宋_GB2312" w:hint="eastAsia"/>
          <w:sz w:val="32"/>
          <w:szCs w:val="32"/>
        </w:rPr>
        <w:t>报送总结材料。此外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省级科协要通过多种方式建立与实习学生的长期联系，了解</w:t>
      </w:r>
      <w:r>
        <w:rPr>
          <w:rFonts w:ascii="仿宋_GB2312" w:eastAsia="仿宋_GB2312" w:hAnsi="仿宋_GB2312" w:cs="仿宋_GB2312"/>
          <w:sz w:val="32"/>
          <w:szCs w:val="32"/>
        </w:rPr>
        <w:t>实习学生的成长动态</w:t>
      </w:r>
      <w:r>
        <w:rPr>
          <w:rFonts w:ascii="仿宋_GB2312" w:eastAsia="仿宋_GB2312" w:hAnsi="仿宋_GB2312" w:cs="仿宋_GB2312" w:hint="eastAsia"/>
          <w:sz w:val="32"/>
          <w:szCs w:val="32"/>
        </w:rPr>
        <w:t>并提供</w:t>
      </w:r>
      <w:r>
        <w:rPr>
          <w:rFonts w:ascii="仿宋_GB2312" w:eastAsia="仿宋_GB2312" w:hAnsi="仿宋_GB2312" w:cs="仿宋_GB2312"/>
          <w:sz w:val="32"/>
          <w:szCs w:val="32"/>
        </w:rPr>
        <w:t>关怀和帮助。</w:t>
      </w:r>
    </w:p>
    <w:p w:rsidR="00A233DC" w:rsidRDefault="00000000">
      <w:r>
        <w:rPr>
          <w:rFonts w:ascii="楷体_GB2312" w:eastAsia="楷体_GB2312" w:hAnsi="楷体" w:cs="楷体" w:hint="eastAsia"/>
          <w:sz w:val="32"/>
          <w:szCs w:val="32"/>
        </w:rPr>
        <w:t>（四）重视宣传，加强推广。</w:t>
      </w:r>
      <w:r>
        <w:rPr>
          <w:rFonts w:ascii="仿宋_GB2312" w:eastAsia="仿宋_GB2312"/>
          <w:sz w:val="32"/>
          <w:szCs w:val="32"/>
        </w:rPr>
        <w:t>省级</w:t>
      </w:r>
      <w:r>
        <w:rPr>
          <w:rFonts w:ascii="仿宋_GB2312" w:eastAsia="仿宋_GB2312" w:hint="eastAsia"/>
          <w:sz w:val="32"/>
          <w:szCs w:val="32"/>
        </w:rPr>
        <w:t>科协要会同</w:t>
      </w:r>
      <w:r>
        <w:rPr>
          <w:rFonts w:ascii="仿宋_GB2312" w:eastAsia="仿宋_GB2312" w:hAnsi="仿宋_GB2312" w:cs="仿宋_GB2312" w:hint="eastAsia"/>
          <w:spacing w:val="-6"/>
          <w:sz w:val="32"/>
          <w:szCs w:val="32"/>
        </w:rPr>
        <w:t>教育行政部门</w:t>
      </w:r>
      <w:r>
        <w:rPr>
          <w:rFonts w:ascii="仿宋_GB2312" w:eastAsia="仿宋_GB2312" w:hAnsi="仿宋_GB2312" w:cs="仿宋_GB2312" w:hint="eastAsia"/>
          <w:sz w:val="32"/>
          <w:szCs w:val="32"/>
        </w:rPr>
        <w:t>和高校，立足当地活动特色，制定全周期宣传计划</w:t>
      </w:r>
      <w:r>
        <w:rPr>
          <w:rFonts w:ascii="仿宋_GB2312" w:eastAsia="仿宋_GB2312"/>
          <w:sz w:val="32"/>
          <w:szCs w:val="32"/>
        </w:rPr>
        <w:t>。</w:t>
      </w:r>
      <w:r>
        <w:rPr>
          <w:rFonts w:ascii="仿宋_GB2312" w:eastAsia="仿宋_GB2312" w:hint="eastAsia"/>
          <w:sz w:val="32"/>
          <w:szCs w:val="32"/>
        </w:rPr>
        <w:t>活动</w:t>
      </w:r>
      <w:r>
        <w:rPr>
          <w:rFonts w:ascii="仿宋_GB2312" w:eastAsia="仿宋_GB2312"/>
          <w:sz w:val="32"/>
          <w:szCs w:val="32"/>
        </w:rPr>
        <w:t>开始前，</w:t>
      </w:r>
      <w:r>
        <w:rPr>
          <w:rFonts w:ascii="仿宋_GB2312" w:eastAsia="仿宋_GB2312" w:hint="eastAsia"/>
          <w:sz w:val="32"/>
          <w:szCs w:val="32"/>
        </w:rPr>
        <w:t>通过举办宣介会、编印宣传手册等方式，提高活动吸引力。活动组织实施</w:t>
      </w:r>
      <w:r>
        <w:rPr>
          <w:rFonts w:ascii="仿宋_GB2312" w:eastAsia="仿宋_GB2312"/>
          <w:sz w:val="32"/>
          <w:szCs w:val="32"/>
        </w:rPr>
        <w:t>过程中，</w:t>
      </w:r>
      <w:r>
        <w:rPr>
          <w:rFonts w:ascii="仿宋_GB2312" w:eastAsia="仿宋_GB2312" w:hint="eastAsia"/>
          <w:sz w:val="32"/>
          <w:szCs w:val="32"/>
        </w:rPr>
        <w:t>在重要节点以</w:t>
      </w:r>
      <w:r>
        <w:rPr>
          <w:rFonts w:ascii="仿宋_GB2312" w:eastAsia="仿宋_GB2312"/>
          <w:sz w:val="32"/>
          <w:szCs w:val="32"/>
        </w:rPr>
        <w:t>媒体</w:t>
      </w:r>
      <w:r>
        <w:rPr>
          <w:rFonts w:ascii="仿宋_GB2312" w:eastAsia="仿宋_GB2312" w:hint="eastAsia"/>
          <w:sz w:val="32"/>
          <w:szCs w:val="32"/>
        </w:rPr>
        <w:t>专题报道</w:t>
      </w:r>
      <w:r>
        <w:rPr>
          <w:rFonts w:ascii="仿宋_GB2312" w:eastAsia="仿宋_GB2312"/>
          <w:sz w:val="32"/>
          <w:szCs w:val="32"/>
        </w:rPr>
        <w:t>、记者</w:t>
      </w:r>
      <w:r>
        <w:rPr>
          <w:rFonts w:ascii="仿宋_GB2312" w:eastAsia="仿宋_GB2312" w:hint="eastAsia"/>
          <w:sz w:val="32"/>
          <w:szCs w:val="32"/>
        </w:rPr>
        <w:t>全程</w:t>
      </w:r>
      <w:r>
        <w:rPr>
          <w:rFonts w:ascii="仿宋_GB2312" w:eastAsia="仿宋_GB2312"/>
          <w:sz w:val="32"/>
          <w:szCs w:val="32"/>
        </w:rPr>
        <w:t>跟踪报道</w:t>
      </w:r>
      <w:r>
        <w:rPr>
          <w:rFonts w:ascii="仿宋_GB2312" w:eastAsia="仿宋_GB2312" w:hint="eastAsia"/>
          <w:sz w:val="32"/>
          <w:szCs w:val="32"/>
        </w:rPr>
        <w:t>、</w:t>
      </w:r>
      <w:r>
        <w:rPr>
          <w:rFonts w:ascii="仿宋_GB2312" w:eastAsia="仿宋_GB2312"/>
          <w:sz w:val="32"/>
          <w:szCs w:val="32"/>
        </w:rPr>
        <w:t>制作和</w:t>
      </w:r>
      <w:r>
        <w:rPr>
          <w:rFonts w:ascii="仿宋_GB2312" w:eastAsia="仿宋_GB2312" w:hint="eastAsia"/>
          <w:sz w:val="32"/>
          <w:szCs w:val="32"/>
        </w:rPr>
        <w:t>推广</w:t>
      </w:r>
      <w:r>
        <w:rPr>
          <w:rFonts w:ascii="仿宋_GB2312" w:eastAsia="仿宋_GB2312"/>
          <w:sz w:val="32"/>
          <w:szCs w:val="32"/>
        </w:rPr>
        <w:t>活动宣传片、</w:t>
      </w:r>
      <w:r>
        <w:rPr>
          <w:rFonts w:ascii="仿宋_GB2312" w:eastAsia="仿宋_GB2312" w:hint="eastAsia"/>
          <w:sz w:val="32"/>
          <w:szCs w:val="32"/>
        </w:rPr>
        <w:t>记录并</w:t>
      </w:r>
      <w:r>
        <w:rPr>
          <w:rFonts w:ascii="仿宋_GB2312" w:eastAsia="仿宋_GB2312"/>
          <w:sz w:val="32"/>
          <w:szCs w:val="32"/>
        </w:rPr>
        <w:t>宣传典型</w:t>
      </w:r>
      <w:r>
        <w:rPr>
          <w:rFonts w:ascii="仿宋_GB2312" w:eastAsia="仿宋_GB2312" w:hint="eastAsia"/>
          <w:sz w:val="32"/>
          <w:szCs w:val="32"/>
        </w:rPr>
        <w:t>人物</w:t>
      </w:r>
      <w:r>
        <w:rPr>
          <w:rFonts w:ascii="仿宋_GB2312" w:eastAsia="仿宋_GB2312"/>
          <w:sz w:val="32"/>
          <w:szCs w:val="32"/>
        </w:rPr>
        <w:t>和故事等</w:t>
      </w:r>
      <w:r>
        <w:rPr>
          <w:rFonts w:ascii="仿宋_GB2312" w:eastAsia="仿宋_GB2312" w:hint="eastAsia"/>
          <w:sz w:val="32"/>
          <w:szCs w:val="32"/>
        </w:rPr>
        <w:t>方式</w:t>
      </w:r>
      <w:r>
        <w:rPr>
          <w:rFonts w:ascii="仿宋_GB2312" w:eastAsia="仿宋_GB2312"/>
          <w:sz w:val="32"/>
          <w:szCs w:val="32"/>
        </w:rPr>
        <w:t>，</w:t>
      </w:r>
      <w:r>
        <w:rPr>
          <w:rFonts w:ascii="仿宋_GB2312" w:eastAsia="仿宋_GB2312" w:hint="eastAsia"/>
          <w:sz w:val="32"/>
          <w:szCs w:val="32"/>
        </w:rPr>
        <w:t>扩大</w:t>
      </w:r>
      <w:r>
        <w:rPr>
          <w:rFonts w:ascii="仿宋_GB2312" w:eastAsia="仿宋_GB2312"/>
          <w:sz w:val="32"/>
          <w:szCs w:val="32"/>
        </w:rPr>
        <w:t>活动影响</w:t>
      </w:r>
      <w:r>
        <w:rPr>
          <w:rFonts w:ascii="仿宋_GB2312" w:eastAsia="仿宋_GB2312" w:hint="eastAsia"/>
          <w:sz w:val="32"/>
          <w:szCs w:val="32"/>
        </w:rPr>
        <w:t>力</w:t>
      </w:r>
      <w:r>
        <w:rPr>
          <w:rFonts w:ascii="仿宋_GB2312" w:eastAsia="仿宋_GB2312"/>
          <w:sz w:val="32"/>
          <w:szCs w:val="32"/>
        </w:rPr>
        <w:t>。</w:t>
      </w:r>
      <w:r>
        <w:rPr>
          <w:rFonts w:ascii="仿宋_GB2312" w:eastAsia="仿宋_GB2312" w:hint="eastAsia"/>
          <w:sz w:val="32"/>
          <w:szCs w:val="32"/>
        </w:rPr>
        <w:t>省级项目管理办公室要及时向</w:t>
      </w:r>
      <w:r>
        <w:rPr>
          <w:rFonts w:ascii="仿宋_GB2312" w:eastAsia="仿宋_GB2312" w:hAnsi="仿宋_GB2312" w:cs="仿宋_GB2312" w:hint="eastAsia"/>
          <w:sz w:val="32"/>
          <w:szCs w:val="32"/>
        </w:rPr>
        <w:t>全国项目</w:t>
      </w:r>
      <w:r>
        <w:rPr>
          <w:rFonts w:ascii="仿宋_GB2312" w:eastAsia="仿宋_GB2312" w:hAnsi="仿宋_GB2312" w:cs="仿宋_GB2312"/>
          <w:sz w:val="32"/>
          <w:szCs w:val="32"/>
        </w:rPr>
        <w:t>管理办公室</w:t>
      </w:r>
      <w:r>
        <w:rPr>
          <w:rFonts w:ascii="仿宋_GB2312" w:eastAsia="仿宋_GB2312" w:hAnsi="仿宋_GB2312" w:cs="仿宋_GB2312" w:hint="eastAsia"/>
          <w:sz w:val="32"/>
          <w:szCs w:val="32"/>
        </w:rPr>
        <w:t>报送</w:t>
      </w:r>
      <w:r>
        <w:rPr>
          <w:rFonts w:ascii="仿宋_GB2312" w:eastAsia="仿宋_GB2312" w:hAnsi="仿宋_GB2312" w:cs="仿宋_GB2312"/>
          <w:sz w:val="32"/>
          <w:szCs w:val="32"/>
        </w:rPr>
        <w:t>宣传素材和成果</w:t>
      </w:r>
      <w:r>
        <w:rPr>
          <w:rFonts w:ascii="仿宋_GB2312" w:eastAsia="仿宋_GB2312" w:hint="eastAsia"/>
          <w:sz w:val="32"/>
          <w:szCs w:val="32"/>
        </w:rPr>
        <w:t>。</w:t>
      </w:r>
    </w:p>
    <w:sectPr w:rsidR="00A233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D95" w:rsidRDefault="005A2D95" w:rsidP="009B2682">
      <w:r>
        <w:separator/>
      </w:r>
    </w:p>
  </w:endnote>
  <w:endnote w:type="continuationSeparator" w:id="0">
    <w:p w:rsidR="005A2D95" w:rsidRDefault="005A2D95" w:rsidP="009B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D95" w:rsidRDefault="005A2D95" w:rsidP="009B2682">
      <w:r>
        <w:separator/>
      </w:r>
    </w:p>
  </w:footnote>
  <w:footnote w:type="continuationSeparator" w:id="0">
    <w:p w:rsidR="005A2D95" w:rsidRDefault="005A2D95" w:rsidP="009B2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gyMWQ3OGU0NjM3OGUzNDc0YTAzOGRjZWNkNjY1NWEifQ=="/>
  </w:docVars>
  <w:rsids>
    <w:rsidRoot w:val="21D62544"/>
    <w:rsid w:val="005A2D95"/>
    <w:rsid w:val="009B2682"/>
    <w:rsid w:val="00A233DC"/>
    <w:rsid w:val="00D2186F"/>
    <w:rsid w:val="21D6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02560"/>
  <w15:docId w15:val="{8B55E51F-7478-4D6A-A27D-A4362D82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List Paragraph"/>
    <w:basedOn w:val="a"/>
    <w:qFormat/>
    <w:pPr>
      <w:ind w:firstLineChars="200" w:firstLine="420"/>
    </w:pPr>
    <w:rPr>
      <w:rFonts w:ascii="Calibri" w:hAnsi="Calibri"/>
      <w:szCs w:val="22"/>
    </w:rPr>
  </w:style>
  <w:style w:type="paragraph" w:styleId="a5">
    <w:name w:val="header"/>
    <w:basedOn w:val="a"/>
    <w:link w:val="a6"/>
    <w:rsid w:val="009B26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B2682"/>
    <w:rPr>
      <w:rFonts w:ascii="Times New Roman" w:eastAsia="宋体" w:hAnsi="Times New Roman" w:cs="Times New Roman"/>
      <w:kern w:val="2"/>
      <w:sz w:val="18"/>
      <w:szCs w:val="18"/>
    </w:rPr>
  </w:style>
  <w:style w:type="paragraph" w:styleId="a7">
    <w:name w:val="footer"/>
    <w:basedOn w:val="a"/>
    <w:link w:val="a8"/>
    <w:rsid w:val="009B2682"/>
    <w:pPr>
      <w:tabs>
        <w:tab w:val="center" w:pos="4153"/>
        <w:tab w:val="right" w:pos="8306"/>
      </w:tabs>
      <w:snapToGrid w:val="0"/>
      <w:jc w:val="left"/>
    </w:pPr>
    <w:rPr>
      <w:sz w:val="18"/>
      <w:szCs w:val="18"/>
    </w:rPr>
  </w:style>
  <w:style w:type="character" w:customStyle="1" w:styleId="a8">
    <w:name w:val="页脚 字符"/>
    <w:basedOn w:val="a0"/>
    <w:link w:val="a7"/>
    <w:rsid w:val="009B268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伟辰</dc:creator>
  <cp:lastModifiedBy>包 政</cp:lastModifiedBy>
  <cp:revision>2</cp:revision>
  <dcterms:created xsi:type="dcterms:W3CDTF">2023-04-03T02:57:00Z</dcterms:created>
  <dcterms:modified xsi:type="dcterms:W3CDTF">2023-04-03T02:57:00Z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96C44BE8736144E4BF6BB1D1D305E27B_11</vt:lpwstr>
  </property>
</Properties>
</file>