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F1" w:rsidRPr="006D7ED8" w:rsidRDefault="00117CF1" w:rsidP="00117CF1">
      <w:pPr>
        <w:widowControl/>
        <w:jc w:val="left"/>
        <w:rPr>
          <w:rFonts w:ascii="黑体" w:eastAsia="黑体" w:hAnsi="黑体"/>
          <w:kern w:val="0"/>
          <w:sz w:val="32"/>
          <w:szCs w:val="32"/>
        </w:rPr>
      </w:pPr>
      <w:r w:rsidRPr="006D7ED8">
        <w:rPr>
          <w:rFonts w:ascii="黑体" w:eastAsia="黑体" w:hAnsi="黑体" w:hint="eastAsia"/>
          <w:kern w:val="0"/>
          <w:sz w:val="32"/>
          <w:szCs w:val="32"/>
        </w:rPr>
        <w:t>附件</w:t>
      </w:r>
      <w:r>
        <w:rPr>
          <w:rFonts w:ascii="黑体" w:eastAsia="黑体" w:hAnsi="黑体"/>
          <w:kern w:val="0"/>
          <w:sz w:val="32"/>
          <w:szCs w:val="32"/>
        </w:rPr>
        <w:t>3</w:t>
      </w:r>
    </w:p>
    <w:tbl>
      <w:tblPr>
        <w:tblW w:w="8848" w:type="dxa"/>
        <w:jc w:val="center"/>
        <w:tblLayout w:type="fixed"/>
        <w:tblCellMar>
          <w:left w:w="28" w:type="dxa"/>
          <w:right w:w="28" w:type="dxa"/>
        </w:tblCellMar>
        <w:tblLook w:val="0000"/>
      </w:tblPr>
      <w:tblGrid>
        <w:gridCol w:w="6381"/>
        <w:gridCol w:w="2467"/>
      </w:tblGrid>
      <w:tr w:rsidR="00117CF1" w:rsidRPr="005C494E" w:rsidTr="002E1F98">
        <w:trPr>
          <w:cantSplit/>
          <w:trHeight w:val="1134"/>
          <w:jc w:val="center"/>
        </w:trPr>
        <w:tc>
          <w:tcPr>
            <w:tcW w:w="6381" w:type="dxa"/>
            <w:vAlign w:val="center"/>
          </w:tcPr>
          <w:p w:rsidR="00117CF1" w:rsidRPr="008F4D58" w:rsidRDefault="00117CF1" w:rsidP="002E1F98">
            <w:pPr>
              <w:overflowPunct w:val="0"/>
              <w:autoSpaceDE w:val="0"/>
              <w:autoSpaceDN w:val="0"/>
              <w:adjustRightInd w:val="0"/>
              <w:spacing w:line="1000" w:lineRule="exact"/>
              <w:jc w:val="center"/>
              <w:textAlignment w:val="bottom"/>
              <w:rPr>
                <w:rFonts w:ascii="小标宋" w:eastAsia="小标宋"/>
                <w:color w:val="000000"/>
                <w:sz w:val="66"/>
                <w:szCs w:val="66"/>
              </w:rPr>
            </w:pPr>
            <w:r w:rsidRPr="00117CF1">
              <w:rPr>
                <w:rFonts w:ascii="小标宋" w:eastAsia="小标宋" w:hint="eastAsia"/>
                <w:color w:val="000000"/>
                <w:spacing w:val="540"/>
                <w:kern w:val="0"/>
                <w:sz w:val="66"/>
                <w:szCs w:val="66"/>
                <w:fitText w:val="5940" w:id="-1961642496"/>
              </w:rPr>
              <w:t>中国科</w:t>
            </w:r>
            <w:r w:rsidRPr="00117CF1">
              <w:rPr>
                <w:rFonts w:ascii="小标宋" w:eastAsia="小标宋" w:hint="eastAsia"/>
                <w:color w:val="000000"/>
                <w:spacing w:val="30"/>
                <w:kern w:val="0"/>
                <w:sz w:val="66"/>
                <w:szCs w:val="66"/>
                <w:fitText w:val="5940" w:id="-1961642496"/>
              </w:rPr>
              <w:t>协</w:t>
            </w:r>
          </w:p>
        </w:tc>
        <w:tc>
          <w:tcPr>
            <w:tcW w:w="2467" w:type="dxa"/>
            <w:vMerge w:val="restart"/>
            <w:vAlign w:val="center"/>
          </w:tcPr>
          <w:p w:rsidR="00117CF1" w:rsidRPr="008F4D58" w:rsidRDefault="00117CF1" w:rsidP="002E1F98">
            <w:pPr>
              <w:overflowPunct w:val="0"/>
              <w:autoSpaceDE w:val="0"/>
              <w:autoSpaceDN w:val="0"/>
              <w:adjustRightInd w:val="0"/>
              <w:spacing w:line="300" w:lineRule="atLeast"/>
              <w:ind w:leftChars="10" w:left="21"/>
              <w:jc w:val="center"/>
              <w:textAlignment w:val="bottom"/>
              <w:rPr>
                <w:rFonts w:eastAsia="小标宋"/>
                <w:color w:val="000000"/>
                <w:kern w:val="0"/>
                <w:sz w:val="76"/>
                <w:szCs w:val="76"/>
              </w:rPr>
            </w:pPr>
            <w:r w:rsidRPr="00444A06">
              <w:rPr>
                <w:rFonts w:eastAsia="小标宋" w:hint="eastAsia"/>
                <w:color w:val="000000"/>
                <w:spacing w:val="105"/>
                <w:kern w:val="0"/>
                <w:sz w:val="76"/>
                <w:szCs w:val="76"/>
                <w:fitText w:val="1748" w:id="-1961642495"/>
              </w:rPr>
              <w:t>文</w:t>
            </w:r>
            <w:r w:rsidRPr="00444A06">
              <w:rPr>
                <w:rFonts w:eastAsia="小标宋" w:hint="eastAsia"/>
                <w:color w:val="000000"/>
                <w:kern w:val="0"/>
                <w:sz w:val="76"/>
                <w:szCs w:val="76"/>
                <w:fitText w:val="1748" w:id="-1961642495"/>
              </w:rPr>
              <w:t>件</w:t>
            </w:r>
          </w:p>
        </w:tc>
      </w:tr>
      <w:tr w:rsidR="00117CF1" w:rsidRPr="005C494E" w:rsidTr="002E1F98">
        <w:trPr>
          <w:cantSplit/>
          <w:trHeight w:val="1134"/>
          <w:jc w:val="center"/>
        </w:trPr>
        <w:tc>
          <w:tcPr>
            <w:tcW w:w="6381" w:type="dxa"/>
            <w:vAlign w:val="center"/>
          </w:tcPr>
          <w:p w:rsidR="00117CF1" w:rsidRPr="005C494E" w:rsidRDefault="00117CF1" w:rsidP="002E1F98">
            <w:pPr>
              <w:overflowPunct w:val="0"/>
              <w:autoSpaceDE w:val="0"/>
              <w:autoSpaceDN w:val="0"/>
              <w:adjustRightInd w:val="0"/>
              <w:spacing w:line="1000" w:lineRule="exact"/>
              <w:jc w:val="center"/>
              <w:textAlignment w:val="bottom"/>
              <w:rPr>
                <w:rFonts w:ascii="小标宋" w:eastAsia="小标宋"/>
                <w:color w:val="FF0000"/>
                <w:spacing w:val="550"/>
                <w:kern w:val="0"/>
                <w:sz w:val="66"/>
                <w:szCs w:val="66"/>
              </w:rPr>
            </w:pPr>
            <w:r w:rsidRPr="00117CF1">
              <w:rPr>
                <w:rFonts w:ascii="小标宋" w:eastAsia="小标宋" w:hint="eastAsia"/>
                <w:spacing w:val="990"/>
                <w:kern w:val="0"/>
                <w:sz w:val="66"/>
                <w:szCs w:val="66"/>
                <w:fitText w:val="5940" w:id="-1961642494"/>
              </w:rPr>
              <w:t>教育</w:t>
            </w:r>
            <w:r w:rsidRPr="00117CF1">
              <w:rPr>
                <w:rFonts w:ascii="小标宋" w:eastAsia="小标宋" w:hint="eastAsia"/>
                <w:kern w:val="0"/>
                <w:sz w:val="66"/>
                <w:szCs w:val="66"/>
                <w:fitText w:val="5940" w:id="-1961642494"/>
              </w:rPr>
              <w:t>部</w:t>
            </w:r>
          </w:p>
        </w:tc>
        <w:tc>
          <w:tcPr>
            <w:tcW w:w="2467" w:type="dxa"/>
            <w:vMerge/>
            <w:vAlign w:val="center"/>
          </w:tcPr>
          <w:p w:rsidR="00117CF1" w:rsidRPr="005C494E" w:rsidRDefault="00117CF1" w:rsidP="002E1F98">
            <w:pPr>
              <w:overflowPunct w:val="0"/>
              <w:autoSpaceDE w:val="0"/>
              <w:autoSpaceDN w:val="0"/>
              <w:adjustRightInd w:val="0"/>
              <w:spacing w:line="240" w:lineRule="atLeast"/>
              <w:jc w:val="center"/>
              <w:textAlignment w:val="bottom"/>
              <w:rPr>
                <w:rFonts w:eastAsia="华康简标题宋"/>
                <w:color w:val="FF0000"/>
                <w:sz w:val="90"/>
              </w:rPr>
            </w:pPr>
          </w:p>
        </w:tc>
      </w:tr>
      <w:tr w:rsidR="00117CF1" w:rsidRPr="005C494E" w:rsidTr="002E1F98">
        <w:trPr>
          <w:cantSplit/>
          <w:trHeight w:val="1134"/>
          <w:jc w:val="center"/>
        </w:trPr>
        <w:tc>
          <w:tcPr>
            <w:tcW w:w="6381" w:type="dxa"/>
            <w:vAlign w:val="center"/>
          </w:tcPr>
          <w:p w:rsidR="00117CF1" w:rsidRPr="005C494E" w:rsidRDefault="00117CF1" w:rsidP="002E1F98">
            <w:pPr>
              <w:overflowPunct w:val="0"/>
              <w:autoSpaceDE w:val="0"/>
              <w:autoSpaceDN w:val="0"/>
              <w:adjustRightInd w:val="0"/>
              <w:spacing w:line="1000" w:lineRule="exact"/>
              <w:jc w:val="center"/>
              <w:textAlignment w:val="bottom"/>
              <w:rPr>
                <w:rFonts w:ascii="小标宋" w:eastAsia="小标宋"/>
                <w:color w:val="FF0000"/>
                <w:sz w:val="56"/>
                <w:szCs w:val="66"/>
              </w:rPr>
            </w:pPr>
            <w:r w:rsidRPr="00117CF1">
              <w:rPr>
                <w:rFonts w:ascii="小标宋" w:eastAsia="小标宋" w:hint="eastAsia"/>
                <w:spacing w:val="105"/>
                <w:kern w:val="0"/>
                <w:sz w:val="66"/>
                <w:szCs w:val="66"/>
                <w:fitText w:val="5940" w:id="-1961642493"/>
              </w:rPr>
              <w:t>国家发展改革</w:t>
            </w:r>
            <w:r w:rsidRPr="00117CF1">
              <w:rPr>
                <w:rFonts w:ascii="小标宋" w:eastAsia="小标宋" w:hint="eastAsia"/>
                <w:spacing w:val="30"/>
                <w:kern w:val="0"/>
                <w:sz w:val="66"/>
                <w:szCs w:val="66"/>
                <w:fitText w:val="5940" w:id="-1961642493"/>
              </w:rPr>
              <w:t>委</w:t>
            </w:r>
          </w:p>
        </w:tc>
        <w:tc>
          <w:tcPr>
            <w:tcW w:w="2467" w:type="dxa"/>
            <w:vMerge/>
            <w:vAlign w:val="center"/>
          </w:tcPr>
          <w:p w:rsidR="00117CF1" w:rsidRPr="005C494E" w:rsidRDefault="00117CF1" w:rsidP="002E1F98">
            <w:pPr>
              <w:overflowPunct w:val="0"/>
              <w:autoSpaceDE w:val="0"/>
              <w:autoSpaceDN w:val="0"/>
              <w:adjustRightInd w:val="0"/>
              <w:spacing w:line="240" w:lineRule="atLeast"/>
              <w:jc w:val="center"/>
              <w:textAlignment w:val="bottom"/>
              <w:rPr>
                <w:rFonts w:eastAsia="华康简标题宋"/>
                <w:color w:val="FF0000"/>
                <w:sz w:val="90"/>
              </w:rPr>
            </w:pPr>
          </w:p>
        </w:tc>
      </w:tr>
      <w:tr w:rsidR="00117CF1" w:rsidRPr="00AA0BF3" w:rsidTr="002E1F98">
        <w:trPr>
          <w:cantSplit/>
          <w:trHeight w:val="1134"/>
          <w:jc w:val="center"/>
        </w:trPr>
        <w:tc>
          <w:tcPr>
            <w:tcW w:w="6381" w:type="dxa"/>
            <w:vAlign w:val="center"/>
          </w:tcPr>
          <w:p w:rsidR="00117CF1" w:rsidRPr="00AA0BF3" w:rsidRDefault="00117CF1" w:rsidP="002E1F98">
            <w:pPr>
              <w:overflowPunct w:val="0"/>
              <w:autoSpaceDE w:val="0"/>
              <w:autoSpaceDN w:val="0"/>
              <w:adjustRightInd w:val="0"/>
              <w:spacing w:line="1000" w:lineRule="exact"/>
              <w:jc w:val="center"/>
              <w:textAlignment w:val="bottom"/>
              <w:rPr>
                <w:rFonts w:ascii="小标宋" w:eastAsia="小标宋"/>
                <w:spacing w:val="110"/>
                <w:kern w:val="0"/>
                <w:sz w:val="66"/>
                <w:szCs w:val="66"/>
              </w:rPr>
            </w:pPr>
            <w:r w:rsidRPr="00117CF1">
              <w:rPr>
                <w:rFonts w:ascii="小标宋" w:eastAsia="小标宋" w:hint="eastAsia"/>
                <w:spacing w:val="330"/>
                <w:kern w:val="0"/>
                <w:sz w:val="66"/>
                <w:szCs w:val="66"/>
                <w:fitText w:val="5940" w:id="-1961642492"/>
              </w:rPr>
              <w:t>生态环境</w:t>
            </w:r>
            <w:r w:rsidRPr="00117CF1">
              <w:rPr>
                <w:rFonts w:ascii="小标宋" w:eastAsia="小标宋" w:hint="eastAsia"/>
                <w:kern w:val="0"/>
                <w:sz w:val="66"/>
                <w:szCs w:val="66"/>
                <w:fitText w:val="5940" w:id="-1961642492"/>
              </w:rPr>
              <w:t>部</w:t>
            </w:r>
          </w:p>
        </w:tc>
        <w:tc>
          <w:tcPr>
            <w:tcW w:w="2467" w:type="dxa"/>
            <w:vMerge/>
            <w:vAlign w:val="center"/>
          </w:tcPr>
          <w:p w:rsidR="00117CF1" w:rsidRPr="00AA0BF3" w:rsidRDefault="00117CF1" w:rsidP="002E1F98">
            <w:pPr>
              <w:overflowPunct w:val="0"/>
              <w:autoSpaceDE w:val="0"/>
              <w:autoSpaceDN w:val="0"/>
              <w:adjustRightInd w:val="0"/>
              <w:spacing w:line="1000" w:lineRule="exact"/>
              <w:jc w:val="center"/>
              <w:textAlignment w:val="bottom"/>
              <w:rPr>
                <w:rFonts w:ascii="小标宋" w:eastAsia="小标宋"/>
                <w:spacing w:val="110"/>
                <w:kern w:val="0"/>
                <w:sz w:val="66"/>
                <w:szCs w:val="66"/>
              </w:rPr>
            </w:pPr>
          </w:p>
        </w:tc>
      </w:tr>
      <w:tr w:rsidR="00117CF1" w:rsidRPr="005C494E" w:rsidTr="002E1F98">
        <w:trPr>
          <w:cantSplit/>
          <w:trHeight w:val="1134"/>
          <w:jc w:val="center"/>
        </w:trPr>
        <w:tc>
          <w:tcPr>
            <w:tcW w:w="6381" w:type="dxa"/>
            <w:vAlign w:val="center"/>
          </w:tcPr>
          <w:p w:rsidR="00117CF1" w:rsidRPr="005C494E" w:rsidRDefault="00117CF1" w:rsidP="002E1F98">
            <w:pPr>
              <w:overflowPunct w:val="0"/>
              <w:autoSpaceDE w:val="0"/>
              <w:autoSpaceDN w:val="0"/>
              <w:adjustRightInd w:val="0"/>
              <w:spacing w:line="1000" w:lineRule="exact"/>
              <w:jc w:val="center"/>
              <w:textAlignment w:val="bottom"/>
              <w:rPr>
                <w:rFonts w:ascii="小标宋" w:eastAsia="小标宋"/>
                <w:color w:val="FF0000"/>
                <w:spacing w:val="550"/>
                <w:kern w:val="0"/>
                <w:sz w:val="66"/>
                <w:szCs w:val="66"/>
              </w:rPr>
            </w:pPr>
            <w:r w:rsidRPr="00117CF1">
              <w:rPr>
                <w:rFonts w:ascii="小标宋" w:eastAsia="小标宋" w:hint="eastAsia"/>
                <w:spacing w:val="330"/>
                <w:kern w:val="0"/>
                <w:sz w:val="66"/>
                <w:szCs w:val="66"/>
                <w:fitText w:val="5940" w:id="-1961642491"/>
              </w:rPr>
              <w:t>中央文明</w:t>
            </w:r>
            <w:r w:rsidRPr="00117CF1">
              <w:rPr>
                <w:rFonts w:ascii="小标宋" w:eastAsia="小标宋" w:hint="eastAsia"/>
                <w:kern w:val="0"/>
                <w:sz w:val="66"/>
                <w:szCs w:val="66"/>
                <w:fitText w:val="5940" w:id="-1961642491"/>
              </w:rPr>
              <w:t>办</w:t>
            </w:r>
          </w:p>
        </w:tc>
        <w:tc>
          <w:tcPr>
            <w:tcW w:w="2467" w:type="dxa"/>
            <w:vMerge/>
            <w:vAlign w:val="center"/>
          </w:tcPr>
          <w:p w:rsidR="00117CF1" w:rsidRPr="005C494E" w:rsidRDefault="00117CF1" w:rsidP="002E1F98">
            <w:pPr>
              <w:overflowPunct w:val="0"/>
              <w:autoSpaceDE w:val="0"/>
              <w:autoSpaceDN w:val="0"/>
              <w:adjustRightInd w:val="0"/>
              <w:spacing w:line="240" w:lineRule="atLeast"/>
              <w:jc w:val="center"/>
              <w:textAlignment w:val="bottom"/>
              <w:rPr>
                <w:rFonts w:eastAsia="华康简标题宋"/>
                <w:color w:val="FF0000"/>
                <w:sz w:val="90"/>
              </w:rPr>
            </w:pPr>
          </w:p>
        </w:tc>
      </w:tr>
      <w:tr w:rsidR="00117CF1" w:rsidRPr="005C494E" w:rsidTr="002E1F98">
        <w:trPr>
          <w:cantSplit/>
          <w:trHeight w:val="1134"/>
          <w:jc w:val="center"/>
        </w:trPr>
        <w:tc>
          <w:tcPr>
            <w:tcW w:w="6381" w:type="dxa"/>
            <w:vAlign w:val="center"/>
          </w:tcPr>
          <w:p w:rsidR="00117CF1" w:rsidRPr="005C494E" w:rsidRDefault="00117CF1" w:rsidP="002E1F98">
            <w:pPr>
              <w:overflowPunct w:val="0"/>
              <w:autoSpaceDE w:val="0"/>
              <w:autoSpaceDN w:val="0"/>
              <w:adjustRightInd w:val="0"/>
              <w:spacing w:line="1000" w:lineRule="exact"/>
              <w:jc w:val="center"/>
              <w:textAlignment w:val="bottom"/>
              <w:rPr>
                <w:rFonts w:ascii="小标宋" w:eastAsia="小标宋"/>
                <w:color w:val="FF0000"/>
                <w:kern w:val="0"/>
                <w:sz w:val="66"/>
                <w:szCs w:val="66"/>
              </w:rPr>
            </w:pPr>
            <w:r w:rsidRPr="00117CF1">
              <w:rPr>
                <w:rFonts w:ascii="小标宋" w:eastAsia="小标宋" w:hint="eastAsia"/>
                <w:spacing w:val="330"/>
                <w:kern w:val="0"/>
                <w:sz w:val="66"/>
                <w:szCs w:val="66"/>
                <w:fitText w:val="5940" w:id="-1961642490"/>
              </w:rPr>
              <w:t>共青团中</w:t>
            </w:r>
            <w:r w:rsidRPr="00117CF1">
              <w:rPr>
                <w:rFonts w:ascii="小标宋" w:eastAsia="小标宋" w:hint="eastAsia"/>
                <w:kern w:val="0"/>
                <w:sz w:val="66"/>
                <w:szCs w:val="66"/>
                <w:fitText w:val="5940" w:id="-1961642490"/>
              </w:rPr>
              <w:t>央</w:t>
            </w:r>
          </w:p>
        </w:tc>
        <w:tc>
          <w:tcPr>
            <w:tcW w:w="2467" w:type="dxa"/>
            <w:vMerge/>
            <w:vAlign w:val="center"/>
          </w:tcPr>
          <w:p w:rsidR="00117CF1" w:rsidRPr="005C494E" w:rsidRDefault="00117CF1" w:rsidP="002E1F98">
            <w:pPr>
              <w:overflowPunct w:val="0"/>
              <w:autoSpaceDE w:val="0"/>
              <w:autoSpaceDN w:val="0"/>
              <w:adjustRightInd w:val="0"/>
              <w:spacing w:line="240" w:lineRule="atLeast"/>
              <w:jc w:val="center"/>
              <w:textAlignment w:val="bottom"/>
              <w:rPr>
                <w:rFonts w:eastAsia="华康简标题宋"/>
                <w:color w:val="FF0000"/>
                <w:sz w:val="90"/>
              </w:rPr>
            </w:pPr>
          </w:p>
        </w:tc>
      </w:tr>
      <w:tr w:rsidR="00117CF1" w:rsidRPr="00731839" w:rsidTr="002E1F98">
        <w:trPr>
          <w:cantSplit/>
          <w:trHeight w:val="697"/>
          <w:jc w:val="center"/>
        </w:trPr>
        <w:tc>
          <w:tcPr>
            <w:tcW w:w="8848" w:type="dxa"/>
            <w:gridSpan w:val="2"/>
            <w:tcBorders>
              <w:bottom w:val="single" w:sz="12" w:space="0" w:color="000000"/>
            </w:tcBorders>
            <w:vAlign w:val="bottom"/>
          </w:tcPr>
          <w:p w:rsidR="00117CF1" w:rsidRPr="00731839" w:rsidRDefault="00117CF1" w:rsidP="002E1F98">
            <w:pPr>
              <w:overflowPunct w:val="0"/>
              <w:autoSpaceDE w:val="0"/>
              <w:autoSpaceDN w:val="0"/>
              <w:adjustRightInd w:val="0"/>
              <w:jc w:val="center"/>
              <w:textAlignment w:val="bottom"/>
              <w:rPr>
                <w:rFonts w:ascii="仿宋_GB2312" w:eastAsia="仿宋_GB2312"/>
                <w:sz w:val="32"/>
                <w:szCs w:val="32"/>
              </w:rPr>
            </w:pPr>
            <w:r w:rsidRPr="00732832">
              <w:rPr>
                <w:rFonts w:ascii="仿宋_GB2312" w:eastAsia="仿宋_GB2312" w:hAnsi="宋体" w:hint="eastAsia"/>
                <w:sz w:val="32"/>
                <w:szCs w:val="32"/>
              </w:rPr>
              <w:t>科协发青字〔</w:t>
            </w:r>
            <w:r>
              <w:rPr>
                <w:rFonts w:ascii="仿宋_GB2312" w:eastAsia="仿宋_GB2312" w:hAnsi="宋体" w:hint="eastAsia"/>
                <w:sz w:val="32"/>
                <w:szCs w:val="32"/>
              </w:rPr>
              <w:t>2020</w:t>
            </w:r>
            <w:r w:rsidRPr="00732832">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sz w:val="32"/>
                <w:szCs w:val="32"/>
              </w:rPr>
              <w:t>9</w:t>
            </w:r>
            <w:r w:rsidRPr="00732832">
              <w:rPr>
                <w:rFonts w:ascii="仿宋_GB2312" w:eastAsia="仿宋_GB2312" w:hAnsi="宋体" w:hint="eastAsia"/>
                <w:sz w:val="32"/>
                <w:szCs w:val="32"/>
              </w:rPr>
              <w:t>号</w:t>
            </w:r>
          </w:p>
        </w:tc>
      </w:tr>
      <w:tr w:rsidR="00117CF1" w:rsidRPr="00001C89" w:rsidTr="002E1F98">
        <w:trPr>
          <w:cantSplit/>
          <w:trHeight w:hRule="exact" w:val="2817"/>
          <w:jc w:val="center"/>
        </w:trPr>
        <w:tc>
          <w:tcPr>
            <w:tcW w:w="8848" w:type="dxa"/>
            <w:gridSpan w:val="2"/>
            <w:tcBorders>
              <w:top w:val="single" w:sz="12" w:space="0" w:color="000000"/>
            </w:tcBorders>
          </w:tcPr>
          <w:p w:rsidR="00117CF1" w:rsidRPr="00001C89" w:rsidRDefault="00117CF1" w:rsidP="008A3CF8">
            <w:pPr>
              <w:spacing w:beforeLines="200" w:afterLines="100" w:line="700" w:lineRule="exact"/>
              <w:jc w:val="center"/>
              <w:rPr>
                <w:rFonts w:ascii="小标宋" w:eastAsia="小标宋" w:hAnsi="宋体" w:cs="宋体"/>
                <w:bCs/>
                <w:color w:val="000000"/>
                <w:kern w:val="0"/>
                <w:sz w:val="44"/>
                <w:szCs w:val="44"/>
              </w:rPr>
            </w:pPr>
            <w:r w:rsidRPr="00732832">
              <w:rPr>
                <w:rFonts w:ascii="小标宋" w:eastAsia="小标宋" w:hint="eastAsia"/>
                <w:sz w:val="44"/>
                <w:szCs w:val="40"/>
              </w:rPr>
              <w:t>中国科协 教育部</w:t>
            </w:r>
            <w:r w:rsidRPr="00732832">
              <w:rPr>
                <w:rFonts w:ascii="小标宋" w:eastAsia="小标宋"/>
                <w:sz w:val="44"/>
                <w:szCs w:val="40"/>
              </w:rPr>
              <w:t xml:space="preserve"> </w:t>
            </w:r>
            <w:r w:rsidRPr="00732832">
              <w:rPr>
                <w:rFonts w:ascii="小标宋" w:eastAsia="小标宋" w:hint="eastAsia"/>
                <w:sz w:val="44"/>
                <w:szCs w:val="40"/>
              </w:rPr>
              <w:t>国家</w:t>
            </w:r>
            <w:r>
              <w:rPr>
                <w:rFonts w:ascii="小标宋" w:eastAsia="小标宋" w:hint="eastAsia"/>
                <w:sz w:val="44"/>
                <w:szCs w:val="40"/>
              </w:rPr>
              <w:t>发展改革</w:t>
            </w:r>
            <w:r w:rsidRPr="00732832">
              <w:rPr>
                <w:rFonts w:ascii="小标宋" w:eastAsia="小标宋" w:hint="eastAsia"/>
                <w:sz w:val="44"/>
                <w:szCs w:val="40"/>
              </w:rPr>
              <w:t>委等</w:t>
            </w:r>
            <w:r>
              <w:rPr>
                <w:rFonts w:ascii="小标宋" w:eastAsia="小标宋" w:hint="eastAsia"/>
                <w:sz w:val="44"/>
                <w:szCs w:val="40"/>
              </w:rPr>
              <w:t>六</w:t>
            </w:r>
            <w:r w:rsidRPr="00732832">
              <w:rPr>
                <w:rFonts w:ascii="小标宋" w:eastAsia="小标宋"/>
                <w:sz w:val="44"/>
                <w:szCs w:val="40"/>
              </w:rPr>
              <w:t>部门</w:t>
            </w:r>
            <w:r w:rsidRPr="00732832">
              <w:rPr>
                <w:rFonts w:ascii="小标宋" w:eastAsia="小标宋" w:hint="eastAsia"/>
                <w:sz w:val="44"/>
                <w:szCs w:val="40"/>
              </w:rPr>
              <w:br/>
              <w:t>关于开展</w:t>
            </w:r>
            <w:r>
              <w:rPr>
                <w:rFonts w:ascii="小标宋" w:eastAsia="小标宋" w:hint="eastAsia"/>
                <w:sz w:val="44"/>
                <w:szCs w:val="40"/>
              </w:rPr>
              <w:t>2020年</w:t>
            </w:r>
            <w:r w:rsidRPr="00732832">
              <w:rPr>
                <w:rFonts w:ascii="小标宋" w:eastAsia="小标宋" w:hint="eastAsia"/>
                <w:sz w:val="44"/>
                <w:szCs w:val="40"/>
              </w:rPr>
              <w:t>青少年</w:t>
            </w:r>
            <w:r>
              <w:rPr>
                <w:rFonts w:ascii="小标宋" w:eastAsia="小标宋" w:hint="eastAsia"/>
                <w:sz w:val="44"/>
                <w:szCs w:val="40"/>
              </w:rPr>
              <w:t>科学调查</w:t>
            </w:r>
            <w:r>
              <w:rPr>
                <w:rFonts w:ascii="小标宋" w:eastAsia="小标宋"/>
                <w:sz w:val="44"/>
                <w:szCs w:val="40"/>
              </w:rPr>
              <w:br/>
            </w:r>
            <w:r>
              <w:rPr>
                <w:rFonts w:ascii="小标宋" w:eastAsia="小标宋" w:hint="eastAsia"/>
                <w:sz w:val="44"/>
                <w:szCs w:val="40"/>
              </w:rPr>
              <w:t>体验活动</w:t>
            </w:r>
            <w:r w:rsidRPr="00732832">
              <w:rPr>
                <w:rFonts w:ascii="小标宋" w:eastAsia="小标宋" w:hint="eastAsia"/>
                <w:sz w:val="44"/>
                <w:szCs w:val="40"/>
              </w:rPr>
              <w:t>的通知</w:t>
            </w:r>
          </w:p>
        </w:tc>
      </w:tr>
    </w:tbl>
    <w:p w:rsidR="00117CF1" w:rsidRPr="00894A37" w:rsidRDefault="00117CF1" w:rsidP="00117CF1">
      <w:pPr>
        <w:spacing w:line="580" w:lineRule="exact"/>
        <w:rPr>
          <w:rFonts w:ascii="仿宋_GB2312" w:eastAsia="仿宋_GB2312"/>
          <w:sz w:val="32"/>
          <w:szCs w:val="32"/>
        </w:rPr>
      </w:pPr>
      <w:r w:rsidRPr="00894A37">
        <w:rPr>
          <w:rFonts w:ascii="仿宋_GB2312" w:eastAsia="仿宋_GB2312" w:hint="eastAsia"/>
          <w:sz w:val="32"/>
          <w:szCs w:val="32"/>
        </w:rPr>
        <w:t>各省、自治区、直辖市科协、教育厅（教委）、发展改革委、生态环境厅（局）、文明办、团委，新疆生产建设兵团科协、教育局、发展改革委、生态环境局、文明办、团委：</w:t>
      </w:r>
      <w:r w:rsidRPr="00894A37">
        <w:rPr>
          <w:rFonts w:ascii="仿宋_GB2312" w:eastAsia="仿宋_GB2312"/>
          <w:sz w:val="32"/>
          <w:szCs w:val="32"/>
        </w:rPr>
        <w:t xml:space="preserve"> </w:t>
      </w:r>
    </w:p>
    <w:p w:rsidR="00117CF1" w:rsidRDefault="00117CF1" w:rsidP="00117CF1">
      <w:pPr>
        <w:spacing w:line="580" w:lineRule="exact"/>
        <w:ind w:firstLineChars="200" w:firstLine="640"/>
        <w:rPr>
          <w:rFonts w:ascii="仿宋_GB2312" w:eastAsia="仿宋_GB2312"/>
          <w:sz w:val="32"/>
          <w:szCs w:val="32"/>
        </w:rPr>
      </w:pPr>
      <w:r>
        <w:rPr>
          <w:rFonts w:ascii="仿宋_GB2312" w:eastAsia="仿宋_GB2312" w:hint="eastAsia"/>
          <w:sz w:val="32"/>
          <w:szCs w:val="32"/>
        </w:rPr>
        <w:t>为认真贯彻习近平新时代中国特色社会主义思想和党</w:t>
      </w:r>
      <w:r>
        <w:rPr>
          <w:rFonts w:ascii="仿宋_GB2312" w:eastAsia="仿宋_GB2312" w:hint="eastAsia"/>
          <w:sz w:val="32"/>
          <w:szCs w:val="32"/>
        </w:rPr>
        <w:lastRenderedPageBreak/>
        <w:t>的十九大精神，深入实施《全民科学素质行动计划纲要实施方案（2016-2020年）》，提高青少年科学素质，培养青少年科学兴趣，2020年，中国科协、教育部、国家发展改革委、生态环境部、中央文明办和共青团中央继续联合组织开展青少年科学调查体验活动。现将有关事项通知如下：</w:t>
      </w:r>
      <w:r>
        <w:rPr>
          <w:rFonts w:ascii="仿宋_GB2312" w:eastAsia="仿宋_GB2312"/>
          <w:sz w:val="32"/>
          <w:szCs w:val="32"/>
        </w:rPr>
        <w:t xml:space="preserve"> </w:t>
      </w:r>
    </w:p>
    <w:p w:rsidR="00117CF1" w:rsidRPr="00075B10" w:rsidRDefault="00117CF1" w:rsidP="00117CF1">
      <w:pPr>
        <w:spacing w:line="580" w:lineRule="exact"/>
        <w:ind w:firstLineChars="200" w:firstLine="640"/>
        <w:rPr>
          <w:rFonts w:ascii="黑体" w:eastAsia="黑体" w:hAnsi="黑体"/>
          <w:sz w:val="32"/>
          <w:szCs w:val="32"/>
        </w:rPr>
      </w:pPr>
      <w:r w:rsidRPr="00075B10">
        <w:rPr>
          <w:rFonts w:ascii="黑体" w:eastAsia="黑体" w:hAnsi="黑体" w:hint="eastAsia"/>
          <w:sz w:val="32"/>
          <w:szCs w:val="32"/>
        </w:rPr>
        <w:t>一、</w:t>
      </w:r>
      <w:r>
        <w:rPr>
          <w:rFonts w:ascii="黑体" w:eastAsia="黑体" w:hAnsi="黑体" w:hint="eastAsia"/>
          <w:sz w:val="32"/>
          <w:szCs w:val="32"/>
        </w:rPr>
        <w:t>主办单位</w:t>
      </w:r>
    </w:p>
    <w:p w:rsidR="00117CF1" w:rsidRDefault="00117CF1" w:rsidP="00117CF1">
      <w:pPr>
        <w:spacing w:line="580" w:lineRule="exact"/>
        <w:ind w:firstLineChars="200" w:firstLine="640"/>
        <w:rPr>
          <w:rFonts w:ascii="仿宋_GB2312" w:eastAsia="仿宋_GB2312"/>
          <w:sz w:val="32"/>
          <w:szCs w:val="32"/>
        </w:rPr>
      </w:pPr>
      <w:r>
        <w:rPr>
          <w:rFonts w:ascii="仿宋_GB2312" w:eastAsia="仿宋_GB2312" w:hint="eastAsia"/>
          <w:sz w:val="32"/>
          <w:szCs w:val="32"/>
        </w:rPr>
        <w:t>中国科协、教育部、国家发展改革委、生态环境部、中央文明办、共青团中央</w:t>
      </w:r>
    </w:p>
    <w:p w:rsidR="00117CF1" w:rsidRPr="00075B10" w:rsidRDefault="00117CF1" w:rsidP="00117CF1">
      <w:pPr>
        <w:spacing w:line="580" w:lineRule="exact"/>
        <w:ind w:firstLineChars="200" w:firstLine="640"/>
        <w:rPr>
          <w:rFonts w:ascii="黑体" w:eastAsia="黑体" w:hAnsi="黑体"/>
          <w:sz w:val="32"/>
          <w:szCs w:val="32"/>
        </w:rPr>
      </w:pPr>
      <w:r w:rsidRPr="00075B10">
        <w:rPr>
          <w:rFonts w:ascii="黑体" w:eastAsia="黑体" w:hAnsi="黑体" w:hint="eastAsia"/>
          <w:sz w:val="32"/>
          <w:szCs w:val="32"/>
        </w:rPr>
        <w:t>二、</w:t>
      </w:r>
      <w:r>
        <w:rPr>
          <w:rFonts w:ascii="黑体" w:eastAsia="黑体" w:hAnsi="黑体" w:hint="eastAsia"/>
          <w:sz w:val="32"/>
          <w:szCs w:val="32"/>
        </w:rPr>
        <w:t>活动对象</w:t>
      </w:r>
    </w:p>
    <w:p w:rsidR="00117CF1" w:rsidRPr="00894A37" w:rsidRDefault="00117CF1" w:rsidP="00117CF1">
      <w:pPr>
        <w:spacing w:line="580" w:lineRule="exact"/>
        <w:ind w:firstLineChars="200" w:firstLine="640"/>
        <w:rPr>
          <w:rFonts w:ascii="仿宋_GB2312" w:eastAsia="仿宋_GB2312"/>
          <w:sz w:val="32"/>
          <w:szCs w:val="32"/>
        </w:rPr>
      </w:pPr>
      <w:r w:rsidRPr="00894A37">
        <w:rPr>
          <w:rFonts w:ascii="仿宋_GB2312" w:eastAsia="仿宋_GB2312" w:hint="eastAsia"/>
          <w:sz w:val="32"/>
          <w:szCs w:val="32"/>
        </w:rPr>
        <w:t>全国中小学生,主要面向小学高年级及初中学生，</w:t>
      </w:r>
      <w:r>
        <w:rPr>
          <w:rFonts w:ascii="仿宋_GB2312" w:eastAsia="仿宋_GB2312" w:hint="eastAsia"/>
          <w:sz w:val="32"/>
          <w:szCs w:val="32"/>
        </w:rPr>
        <w:t>须</w:t>
      </w:r>
      <w:bookmarkStart w:id="0" w:name="OLE_LINK6"/>
      <w:r w:rsidRPr="00894A37">
        <w:rPr>
          <w:rFonts w:ascii="仿宋_GB2312" w:eastAsia="仿宋_GB2312" w:hint="eastAsia"/>
          <w:sz w:val="32"/>
          <w:szCs w:val="32"/>
        </w:rPr>
        <w:t>以小组形式</w:t>
      </w:r>
      <w:bookmarkEnd w:id="0"/>
      <w:r w:rsidRPr="00894A37">
        <w:rPr>
          <w:rFonts w:ascii="仿宋_GB2312" w:eastAsia="仿宋_GB2312" w:hint="eastAsia"/>
          <w:sz w:val="32"/>
          <w:szCs w:val="32"/>
        </w:rPr>
        <w:t>参加（</w:t>
      </w:r>
      <w:r>
        <w:rPr>
          <w:rFonts w:ascii="仿宋_GB2312" w:eastAsia="仿宋_GB2312" w:hint="eastAsia"/>
          <w:sz w:val="32"/>
          <w:szCs w:val="32"/>
        </w:rPr>
        <w:t>3至</w:t>
      </w:r>
      <w:r w:rsidRPr="00894A37">
        <w:rPr>
          <w:rFonts w:ascii="仿宋_GB2312" w:eastAsia="仿宋_GB2312" w:hint="eastAsia"/>
          <w:sz w:val="32"/>
          <w:szCs w:val="32"/>
        </w:rPr>
        <w:t>5人）。</w:t>
      </w:r>
    </w:p>
    <w:p w:rsidR="00117CF1" w:rsidRDefault="00117CF1" w:rsidP="00117CF1">
      <w:pPr>
        <w:spacing w:line="580" w:lineRule="exact"/>
        <w:ind w:firstLineChars="200" w:firstLine="640"/>
        <w:rPr>
          <w:rFonts w:ascii="黑体" w:eastAsia="黑体" w:hAnsi="黑体"/>
          <w:sz w:val="32"/>
          <w:szCs w:val="32"/>
        </w:rPr>
      </w:pPr>
      <w:r w:rsidRPr="00075B10">
        <w:rPr>
          <w:rFonts w:ascii="黑体" w:eastAsia="黑体" w:hAnsi="黑体" w:hint="eastAsia"/>
          <w:sz w:val="32"/>
          <w:szCs w:val="32"/>
        </w:rPr>
        <w:t>三、活动内容</w:t>
      </w:r>
    </w:p>
    <w:p w:rsidR="00117CF1" w:rsidRDefault="00117CF1" w:rsidP="00117CF1">
      <w:pPr>
        <w:spacing w:line="580" w:lineRule="exact"/>
        <w:ind w:firstLineChars="200" w:firstLine="640"/>
        <w:rPr>
          <w:rFonts w:ascii="仿宋_GB2312" w:eastAsia="仿宋_GB2312" w:hAnsi="黑体"/>
          <w:sz w:val="32"/>
          <w:szCs w:val="32"/>
        </w:rPr>
      </w:pPr>
      <w:r w:rsidRPr="006B3CC1">
        <w:rPr>
          <w:rFonts w:ascii="仿宋_GB2312" w:eastAsia="仿宋_GB2312" w:hAnsi="黑体" w:hint="eastAsia"/>
          <w:sz w:val="32"/>
          <w:szCs w:val="32"/>
        </w:rPr>
        <w:t>围绕能源资源、生态环境</w:t>
      </w:r>
      <w:r>
        <w:rPr>
          <w:rFonts w:ascii="仿宋_GB2312" w:eastAsia="仿宋_GB2312" w:hAnsi="黑体" w:hint="eastAsia"/>
          <w:sz w:val="32"/>
          <w:szCs w:val="32"/>
        </w:rPr>
        <w:t>、安全健康等领域，组织中小学生开展线上线下结合的综合实践活动。</w:t>
      </w:r>
      <w:r w:rsidRPr="006B3CC1">
        <w:rPr>
          <w:rFonts w:ascii="仿宋_GB2312" w:eastAsia="仿宋_GB2312" w:hAnsi="黑体" w:hint="eastAsia"/>
          <w:sz w:val="32"/>
          <w:szCs w:val="32"/>
        </w:rPr>
        <w:t>除往年原有的16项活动外，2020年新增“节气日记”“知水善用”“节能从哪做起”三项活动，供学生选择参加。</w:t>
      </w:r>
      <w:r>
        <w:rPr>
          <w:rFonts w:ascii="仿宋_GB2312" w:eastAsia="仿宋_GB2312" w:hAnsi="黑体" w:hint="eastAsia"/>
          <w:sz w:val="32"/>
          <w:szCs w:val="32"/>
        </w:rPr>
        <w:t>教师可以组织学生围绕以下内容开展活动：</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（一）进行研究性学习，</w:t>
      </w:r>
      <w:r w:rsidRPr="006B3CC1">
        <w:rPr>
          <w:rFonts w:ascii="仿宋_GB2312" w:eastAsia="仿宋_GB2312" w:hAnsi="黑体" w:hint="eastAsia"/>
          <w:sz w:val="32"/>
          <w:szCs w:val="32"/>
        </w:rPr>
        <w:t>学习相关</w:t>
      </w:r>
      <w:r>
        <w:rPr>
          <w:rFonts w:ascii="仿宋_GB2312" w:eastAsia="仿宋_GB2312" w:hAnsi="黑体" w:hint="eastAsia"/>
          <w:sz w:val="32"/>
          <w:szCs w:val="32"/>
        </w:rPr>
        <w:t>的科学知识和科学方法。</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（二）</w:t>
      </w:r>
      <w:r w:rsidRPr="006B3CC1">
        <w:rPr>
          <w:rFonts w:ascii="仿宋_GB2312" w:eastAsia="仿宋_GB2312" w:hAnsi="黑体" w:hint="eastAsia"/>
          <w:sz w:val="32"/>
          <w:szCs w:val="32"/>
        </w:rPr>
        <w:t>开展科学调查和科学实验,收集并分析数据</w:t>
      </w:r>
      <w:r>
        <w:rPr>
          <w:rFonts w:ascii="仿宋_GB2312" w:eastAsia="仿宋_GB2312" w:hAnsi="黑体" w:hint="eastAsia"/>
          <w:sz w:val="32"/>
          <w:szCs w:val="32"/>
        </w:rPr>
        <w:t>。</w:t>
      </w:r>
    </w:p>
    <w:p w:rsidR="00117CF1" w:rsidRPr="006B3CC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（三）</w:t>
      </w:r>
      <w:r w:rsidRPr="006B3CC1">
        <w:rPr>
          <w:rFonts w:ascii="仿宋_GB2312" w:eastAsia="仿宋_GB2312" w:hAnsi="黑体" w:hint="eastAsia"/>
          <w:sz w:val="32"/>
          <w:szCs w:val="32"/>
        </w:rPr>
        <w:t>在活动网站共享</w:t>
      </w:r>
      <w:r>
        <w:rPr>
          <w:rFonts w:ascii="仿宋_GB2312" w:eastAsia="仿宋_GB2312" w:hAnsi="黑体" w:hint="eastAsia"/>
          <w:sz w:val="32"/>
          <w:szCs w:val="32"/>
        </w:rPr>
        <w:t>调查</w:t>
      </w:r>
      <w:r w:rsidRPr="006B3CC1">
        <w:rPr>
          <w:rFonts w:ascii="仿宋_GB2312" w:eastAsia="仿宋_GB2312" w:hAnsi="黑体" w:hint="eastAsia"/>
          <w:sz w:val="32"/>
          <w:szCs w:val="32"/>
        </w:rPr>
        <w:t>数</w:t>
      </w:r>
      <w:r>
        <w:rPr>
          <w:rFonts w:ascii="仿宋_GB2312" w:eastAsia="仿宋_GB2312" w:hAnsi="黑体" w:hint="eastAsia"/>
          <w:sz w:val="32"/>
          <w:szCs w:val="32"/>
        </w:rPr>
        <w:t>据，提交调查报告，在班级、年级或学校以多种形式交流分享活动成果</w:t>
      </w:r>
      <w:r w:rsidRPr="006B3CC1">
        <w:rPr>
          <w:rFonts w:ascii="仿宋_GB2312" w:eastAsia="仿宋_GB2312" w:hAnsi="黑体" w:hint="eastAsia"/>
          <w:sz w:val="32"/>
          <w:szCs w:val="32"/>
        </w:rPr>
        <w:t>。</w:t>
      </w:r>
    </w:p>
    <w:p w:rsidR="00117CF1" w:rsidRDefault="00117CF1" w:rsidP="00117CF1">
      <w:pPr>
        <w:spacing w:line="580" w:lineRule="exact"/>
        <w:ind w:firstLineChars="200" w:firstLine="640"/>
        <w:rPr>
          <w:rFonts w:ascii="黑体" w:eastAsia="黑体" w:hAnsi="黑体"/>
          <w:sz w:val="32"/>
          <w:szCs w:val="32"/>
        </w:rPr>
      </w:pPr>
      <w:r>
        <w:rPr>
          <w:rFonts w:ascii="黑体" w:eastAsia="黑体" w:hAnsi="黑体" w:hint="eastAsia"/>
          <w:sz w:val="32"/>
          <w:szCs w:val="32"/>
        </w:rPr>
        <w:t>四、参与方式</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参与学校可登录活动官方网站（</w:t>
      </w:r>
      <w:proofErr w:type="spellStart"/>
      <w:r w:rsidRPr="00C32477">
        <w:rPr>
          <w:rFonts w:eastAsia="仿宋_GB2312"/>
          <w:sz w:val="32"/>
          <w:szCs w:val="32"/>
        </w:rPr>
        <w:t>www.scienceday.org.cn</w:t>
      </w:r>
      <w:proofErr w:type="spellEnd"/>
      <w:r>
        <w:rPr>
          <w:rFonts w:ascii="仿宋_GB2312" w:eastAsia="仿宋_GB2312" w:hAnsi="黑体" w:hint="eastAsia"/>
          <w:sz w:val="32"/>
          <w:szCs w:val="32"/>
        </w:rPr>
        <w:t>）注册参加活动。主办单位将为参与学生较多的注册学校提供一定数量的活动资源包（包括学生活动指南和教师指导手册等）供开展活动使用。</w:t>
      </w:r>
    </w:p>
    <w:p w:rsidR="00117CF1" w:rsidRPr="00923898"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参与活动师生可登录活动官方网站或关注微信公众号“青少年科学调查体验活动”，了解活动信息，下载活动资源。学生可以通过网站和微信平台提交活动过程记录、调查数据和阶段性调查实验报告、活动最终成果等，教师可以提交科技教育实践活动报告，相关要求可通过网站或微信公众号查询。教师还可通过网站参加主办单位组织的慕课培训。</w:t>
      </w:r>
    </w:p>
    <w:p w:rsidR="00117CF1" w:rsidRDefault="00117CF1" w:rsidP="00117CF1">
      <w:pPr>
        <w:spacing w:line="580" w:lineRule="exact"/>
        <w:ind w:firstLineChars="200" w:firstLine="640"/>
        <w:rPr>
          <w:rFonts w:ascii="黑体" w:eastAsia="黑体" w:hAnsi="黑体"/>
          <w:sz w:val="32"/>
          <w:szCs w:val="32"/>
        </w:rPr>
      </w:pPr>
      <w:r>
        <w:rPr>
          <w:rFonts w:ascii="黑体" w:eastAsia="黑体" w:hAnsi="黑体" w:hint="eastAsia"/>
          <w:sz w:val="32"/>
          <w:szCs w:val="32"/>
        </w:rPr>
        <w:t>五、实施步骤</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2020年9</w:t>
      </w:r>
      <w:r>
        <w:rPr>
          <w:rFonts w:ascii="仿宋_GB2312" w:eastAsia="仿宋_GB2312" w:hAnsi="黑体" w:hint="eastAsia"/>
          <w:sz w:val="32"/>
          <w:szCs w:val="32"/>
        </w:rPr>
        <w:t>月，举办线上启动式等活动。各省级组织机构动员中小学校网上注册参加活动，并结合实际开展活动宣传等；</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2020年10月至</w:t>
      </w:r>
      <w:r>
        <w:rPr>
          <w:rFonts w:ascii="仿宋_GB2312" w:eastAsia="仿宋_GB2312" w:hAnsi="黑体" w:hint="eastAsia"/>
          <w:sz w:val="32"/>
          <w:szCs w:val="32"/>
        </w:rPr>
        <w:t>2</w:t>
      </w:r>
      <w:r>
        <w:rPr>
          <w:rFonts w:ascii="仿宋_GB2312" w:eastAsia="仿宋_GB2312" w:hAnsi="黑体"/>
          <w:sz w:val="32"/>
          <w:szCs w:val="32"/>
        </w:rPr>
        <w:t>021年3月</w:t>
      </w:r>
      <w:r>
        <w:rPr>
          <w:rFonts w:ascii="仿宋_GB2312" w:eastAsia="仿宋_GB2312" w:hAnsi="黑体" w:hint="eastAsia"/>
          <w:sz w:val="32"/>
          <w:szCs w:val="32"/>
        </w:rPr>
        <w:t>，各地中小学校教师和学生选择推荐活动，下载使用活动资源，开展科学调查和实践活动；</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2021</w:t>
      </w:r>
      <w:r>
        <w:rPr>
          <w:rFonts w:ascii="仿宋_GB2312" w:eastAsia="仿宋_GB2312" w:hAnsi="黑体" w:hint="eastAsia"/>
          <w:sz w:val="32"/>
          <w:szCs w:val="32"/>
        </w:rPr>
        <w:t>年</w:t>
      </w:r>
      <w:r>
        <w:rPr>
          <w:rFonts w:ascii="仿宋_GB2312" w:eastAsia="仿宋_GB2312" w:hAnsi="黑体"/>
          <w:sz w:val="32"/>
          <w:szCs w:val="32"/>
        </w:rPr>
        <w:t>3月</w:t>
      </w:r>
      <w:r>
        <w:rPr>
          <w:rFonts w:ascii="仿宋_GB2312" w:eastAsia="仿宋_GB2312" w:hAnsi="黑体" w:hint="eastAsia"/>
          <w:sz w:val="32"/>
          <w:szCs w:val="32"/>
        </w:rPr>
        <w:t>30日前，各省级组织机构推荐优秀学校、教师和学生小组并提交活动总结报告等材料；</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2021年4</w:t>
      </w:r>
      <w:r>
        <w:rPr>
          <w:rFonts w:ascii="仿宋_GB2312" w:eastAsia="仿宋_GB2312" w:hAnsi="黑体" w:hint="eastAsia"/>
          <w:sz w:val="32"/>
          <w:szCs w:val="32"/>
        </w:rPr>
        <w:t>月，主办单位根据网上参与活动的数据和各地活动实施情况确定优秀省级组织机构、优秀活动实施学校、</w:t>
      </w:r>
      <w:r w:rsidRPr="00367ACC">
        <w:rPr>
          <w:rFonts w:ascii="仿宋_GB2312" w:eastAsia="仿宋_GB2312" w:hAnsi="黑体" w:hint="eastAsia"/>
          <w:sz w:val="32"/>
          <w:szCs w:val="32"/>
        </w:rPr>
        <w:t>教师</w:t>
      </w:r>
      <w:r>
        <w:rPr>
          <w:rFonts w:ascii="仿宋_GB2312" w:eastAsia="仿宋_GB2312" w:hAnsi="黑体" w:hint="eastAsia"/>
          <w:sz w:val="32"/>
          <w:szCs w:val="32"/>
        </w:rPr>
        <w:t>优秀科技教育实践活动报告</w:t>
      </w:r>
      <w:r w:rsidRPr="00367ACC">
        <w:rPr>
          <w:rFonts w:ascii="仿宋_GB2312" w:eastAsia="仿宋_GB2312" w:hAnsi="黑体" w:hint="eastAsia"/>
          <w:sz w:val="32"/>
          <w:szCs w:val="32"/>
        </w:rPr>
        <w:t>、优秀学生</w:t>
      </w:r>
      <w:r>
        <w:rPr>
          <w:rFonts w:ascii="仿宋_GB2312" w:eastAsia="仿宋_GB2312" w:hAnsi="黑体" w:hint="eastAsia"/>
          <w:sz w:val="32"/>
          <w:szCs w:val="32"/>
        </w:rPr>
        <w:t>小组</w:t>
      </w:r>
      <w:r w:rsidRPr="00367ACC">
        <w:rPr>
          <w:rFonts w:ascii="仿宋_GB2312" w:eastAsia="仿宋_GB2312" w:hAnsi="黑体" w:hint="eastAsia"/>
          <w:sz w:val="32"/>
          <w:szCs w:val="32"/>
        </w:rPr>
        <w:t>。</w:t>
      </w:r>
    </w:p>
    <w:p w:rsidR="00117CF1" w:rsidRDefault="00117CF1" w:rsidP="00117CF1">
      <w:pPr>
        <w:spacing w:line="580" w:lineRule="exact"/>
        <w:ind w:firstLineChars="200" w:firstLine="640"/>
        <w:rPr>
          <w:rFonts w:ascii="黑体" w:eastAsia="黑体" w:hAnsi="黑体"/>
          <w:sz w:val="32"/>
          <w:szCs w:val="32"/>
        </w:rPr>
      </w:pPr>
      <w:r>
        <w:rPr>
          <w:rFonts w:ascii="黑体" w:eastAsia="黑体" w:hAnsi="黑体" w:hint="eastAsia"/>
          <w:sz w:val="32"/>
          <w:szCs w:val="32"/>
        </w:rPr>
        <w:t>六、工作要求</w:t>
      </w:r>
    </w:p>
    <w:p w:rsidR="00117CF1" w:rsidRDefault="00117CF1" w:rsidP="00117CF1">
      <w:pPr>
        <w:spacing w:line="580" w:lineRule="exact"/>
        <w:ind w:firstLineChars="200" w:firstLine="640"/>
        <w:rPr>
          <w:rFonts w:ascii="仿宋_GB2312" w:eastAsia="仿宋_GB2312" w:hAnsi="黑体"/>
          <w:sz w:val="32"/>
          <w:szCs w:val="32"/>
        </w:rPr>
      </w:pPr>
      <w:r w:rsidRPr="001550CA">
        <w:rPr>
          <w:rFonts w:ascii="黑体" w:eastAsia="黑体" w:hAnsi="黑体" w:hint="eastAsia"/>
          <w:sz w:val="32"/>
          <w:szCs w:val="32"/>
        </w:rPr>
        <w:lastRenderedPageBreak/>
        <w:t>（一）提高认识，加强领导。</w:t>
      </w:r>
      <w:r w:rsidRPr="00DA6885">
        <w:rPr>
          <w:rFonts w:ascii="仿宋_GB2312" w:eastAsia="仿宋_GB2312" w:hAnsi="黑体" w:hint="eastAsia"/>
          <w:sz w:val="32"/>
          <w:szCs w:val="32"/>
        </w:rPr>
        <w:t>各级</w:t>
      </w:r>
      <w:r>
        <w:rPr>
          <w:rFonts w:ascii="仿宋_GB2312" w:eastAsia="仿宋_GB2312" w:hAnsi="黑体" w:hint="eastAsia"/>
          <w:sz w:val="32"/>
          <w:szCs w:val="32"/>
        </w:rPr>
        <w:t>组织机构要落实当地疫情防控要求，确保活动安全、平稳、有序，要从提高青少年科学素质、培育社会主义核心价值观、促进青少年全面发展的高度充分认识活动的重要性，在活动中培养青少年热爱祖国和关心社会的意识，宣传科学家精神。要加强组织推广，做好统筹支持，确保活动顺利开展。</w:t>
      </w:r>
    </w:p>
    <w:p w:rsidR="00117CF1" w:rsidRDefault="00117CF1" w:rsidP="00117CF1">
      <w:pPr>
        <w:spacing w:line="580" w:lineRule="exact"/>
        <w:ind w:firstLineChars="200" w:firstLine="640"/>
        <w:rPr>
          <w:rFonts w:ascii="仿宋_GB2312" w:eastAsia="仿宋_GB2312" w:hAnsi="黑体"/>
          <w:sz w:val="32"/>
          <w:szCs w:val="32"/>
        </w:rPr>
      </w:pPr>
      <w:r w:rsidRPr="001550CA">
        <w:rPr>
          <w:rFonts w:ascii="黑体" w:eastAsia="黑体" w:hAnsi="黑体" w:hint="eastAsia"/>
          <w:sz w:val="32"/>
          <w:szCs w:val="32"/>
        </w:rPr>
        <w:t>（二）发挥合力，系统推进。</w:t>
      </w:r>
      <w:r w:rsidRPr="00C008B8">
        <w:rPr>
          <w:rFonts w:ascii="仿宋_GB2312" w:eastAsia="仿宋_GB2312" w:hAnsi="黑体" w:hint="eastAsia"/>
          <w:sz w:val="32"/>
          <w:szCs w:val="32"/>
        </w:rPr>
        <w:t>各</w:t>
      </w:r>
      <w:r>
        <w:rPr>
          <w:rFonts w:ascii="仿宋_GB2312" w:eastAsia="仿宋_GB2312" w:hAnsi="黑体" w:hint="eastAsia"/>
          <w:sz w:val="32"/>
          <w:szCs w:val="32"/>
        </w:rPr>
        <w:t>级组织机构要通过各自不同的工作渠道推动活动在基层落地，组织动员科普教育基地、</w:t>
      </w:r>
      <w:r w:rsidRPr="000162AE">
        <w:rPr>
          <w:rFonts w:ascii="仿宋_GB2312" w:eastAsia="仿宋_GB2312" w:hAnsi="黑体" w:hint="eastAsia"/>
          <w:sz w:val="32"/>
          <w:szCs w:val="32"/>
        </w:rPr>
        <w:t>中小学研学实践教育基地、环保设施开放单位</w:t>
      </w:r>
      <w:r w:rsidRPr="00C008B8">
        <w:rPr>
          <w:rFonts w:ascii="仿宋_GB2312" w:eastAsia="仿宋_GB2312" w:hAnsi="黑体" w:hint="eastAsia"/>
          <w:sz w:val="32"/>
          <w:szCs w:val="32"/>
        </w:rPr>
        <w:t>、青少年活动中心、青少年宫等场馆设施</w:t>
      </w:r>
      <w:r>
        <w:rPr>
          <w:rFonts w:ascii="仿宋_GB2312" w:eastAsia="仿宋_GB2312" w:hAnsi="黑体" w:hint="eastAsia"/>
          <w:sz w:val="32"/>
          <w:szCs w:val="32"/>
        </w:rPr>
        <w:t>提供科教资源，</w:t>
      </w:r>
      <w:r w:rsidRPr="00C008B8">
        <w:rPr>
          <w:rFonts w:ascii="仿宋_GB2312" w:eastAsia="仿宋_GB2312" w:hAnsi="黑体" w:hint="eastAsia"/>
          <w:sz w:val="32"/>
          <w:szCs w:val="32"/>
        </w:rPr>
        <w:t>选派</w:t>
      </w:r>
      <w:r>
        <w:rPr>
          <w:rFonts w:ascii="仿宋_GB2312" w:eastAsia="仿宋_GB2312" w:hAnsi="黑体" w:hint="eastAsia"/>
          <w:sz w:val="32"/>
          <w:szCs w:val="32"/>
        </w:rPr>
        <w:t>校外教育</w:t>
      </w:r>
      <w:r w:rsidRPr="003C45DB">
        <w:rPr>
          <w:rFonts w:ascii="仿宋_GB2312" w:eastAsia="仿宋_GB2312" w:hAnsi="黑体" w:hint="eastAsia"/>
          <w:sz w:val="32"/>
          <w:szCs w:val="32"/>
        </w:rPr>
        <w:t>专家</w:t>
      </w:r>
      <w:r w:rsidRPr="00C008B8">
        <w:rPr>
          <w:rFonts w:ascii="仿宋_GB2312" w:eastAsia="仿宋_GB2312" w:hAnsi="黑体" w:hint="eastAsia"/>
          <w:sz w:val="32"/>
          <w:szCs w:val="32"/>
        </w:rPr>
        <w:t>支持</w:t>
      </w:r>
      <w:r>
        <w:rPr>
          <w:rFonts w:ascii="仿宋_GB2312" w:eastAsia="仿宋_GB2312" w:hAnsi="黑体" w:hint="eastAsia"/>
          <w:sz w:val="32"/>
          <w:szCs w:val="32"/>
        </w:rPr>
        <w:t>中小学和</w:t>
      </w:r>
      <w:r w:rsidRPr="00C008B8">
        <w:rPr>
          <w:rFonts w:ascii="仿宋_GB2312" w:eastAsia="仿宋_GB2312" w:hAnsi="黑体" w:hint="eastAsia"/>
          <w:sz w:val="32"/>
          <w:szCs w:val="32"/>
        </w:rPr>
        <w:t>一线教师</w:t>
      </w:r>
      <w:r>
        <w:rPr>
          <w:rFonts w:ascii="仿宋_GB2312" w:eastAsia="仿宋_GB2312" w:hAnsi="黑体" w:hint="eastAsia"/>
          <w:sz w:val="32"/>
          <w:szCs w:val="32"/>
        </w:rPr>
        <w:t>组织</w:t>
      </w:r>
      <w:r w:rsidRPr="00C008B8">
        <w:rPr>
          <w:rFonts w:ascii="仿宋_GB2312" w:eastAsia="仿宋_GB2312" w:hAnsi="黑体" w:hint="eastAsia"/>
          <w:sz w:val="32"/>
          <w:szCs w:val="32"/>
        </w:rPr>
        <w:t>开展活动。</w:t>
      </w:r>
      <w:r w:rsidRPr="00227E91">
        <w:rPr>
          <w:rFonts w:ascii="仿宋_GB2312" w:eastAsia="仿宋_GB2312" w:hAnsi="黑体" w:hint="eastAsia"/>
          <w:sz w:val="32"/>
          <w:szCs w:val="32"/>
        </w:rPr>
        <w:t>各级科协</w:t>
      </w:r>
      <w:r>
        <w:rPr>
          <w:rFonts w:ascii="仿宋_GB2312" w:eastAsia="仿宋_GB2312" w:hAnsi="黑体" w:hint="eastAsia"/>
          <w:sz w:val="32"/>
          <w:szCs w:val="32"/>
        </w:rPr>
        <w:t>要加强沟通协调和宣传，做好资源的整合、对接等组织服务工作。各级教育主管部门要鼓励动员学校、教师和学生积极参加，推动</w:t>
      </w:r>
      <w:r w:rsidRPr="000162AE">
        <w:rPr>
          <w:rFonts w:ascii="仿宋_GB2312" w:eastAsia="仿宋_GB2312" w:hAnsi="黑体" w:hint="eastAsia"/>
          <w:sz w:val="32"/>
          <w:szCs w:val="32"/>
        </w:rPr>
        <w:t>与中小学综合实践活动课程、研学活动、“美丽中国，我是行动者”</w:t>
      </w:r>
      <w:r>
        <w:rPr>
          <w:rFonts w:ascii="仿宋_GB2312" w:eastAsia="仿宋_GB2312" w:hAnsi="黑体" w:hint="eastAsia"/>
          <w:sz w:val="32"/>
          <w:szCs w:val="32"/>
        </w:rPr>
        <w:t>等</w:t>
      </w:r>
      <w:r w:rsidRPr="00894A37">
        <w:rPr>
          <w:rFonts w:ascii="仿宋_GB2312" w:eastAsia="仿宋_GB2312" w:hAnsi="黑体" w:hint="eastAsia"/>
          <w:sz w:val="32"/>
          <w:szCs w:val="32"/>
        </w:rPr>
        <w:t>活动</w:t>
      </w:r>
      <w:r>
        <w:rPr>
          <w:rFonts w:ascii="仿宋_GB2312" w:eastAsia="仿宋_GB2312" w:hAnsi="黑体" w:hint="eastAsia"/>
          <w:sz w:val="32"/>
          <w:szCs w:val="32"/>
        </w:rPr>
        <w:t>相</w:t>
      </w:r>
      <w:r w:rsidRPr="00894A37">
        <w:rPr>
          <w:rFonts w:ascii="仿宋_GB2312" w:eastAsia="仿宋_GB2312" w:hAnsi="黑体" w:hint="eastAsia"/>
          <w:sz w:val="32"/>
          <w:szCs w:val="32"/>
        </w:rPr>
        <w:t>结合。</w:t>
      </w:r>
    </w:p>
    <w:p w:rsidR="00117CF1" w:rsidRDefault="00117CF1" w:rsidP="00117CF1">
      <w:pPr>
        <w:spacing w:line="580" w:lineRule="exact"/>
        <w:ind w:firstLineChars="200" w:firstLine="640"/>
        <w:rPr>
          <w:rFonts w:ascii="仿宋_GB2312" w:eastAsia="仿宋_GB2312" w:hAnsi="黑体"/>
          <w:sz w:val="32"/>
          <w:szCs w:val="32"/>
        </w:rPr>
      </w:pPr>
      <w:r w:rsidRPr="000E2006">
        <w:rPr>
          <w:rFonts w:ascii="楷体_GB2312" w:eastAsia="楷体_GB2312" w:hAnsi="黑体" w:hint="eastAsia"/>
          <w:sz w:val="32"/>
          <w:szCs w:val="32"/>
        </w:rPr>
        <w:t>（</w:t>
      </w:r>
      <w:r w:rsidRPr="001550CA">
        <w:rPr>
          <w:rFonts w:ascii="黑体" w:eastAsia="黑体" w:hAnsi="黑体" w:hint="eastAsia"/>
          <w:sz w:val="32"/>
          <w:szCs w:val="32"/>
        </w:rPr>
        <w:t>三）拓展范围，关注农村。</w:t>
      </w:r>
      <w:r w:rsidRPr="000E2006">
        <w:rPr>
          <w:rFonts w:ascii="仿宋_GB2312" w:eastAsia="仿宋_GB2312" w:hAnsi="黑体" w:hint="eastAsia"/>
          <w:sz w:val="32"/>
          <w:szCs w:val="32"/>
        </w:rPr>
        <w:t>要加强</w:t>
      </w:r>
      <w:r>
        <w:rPr>
          <w:rFonts w:ascii="仿宋_GB2312" w:eastAsia="仿宋_GB2312" w:hAnsi="黑体" w:hint="eastAsia"/>
          <w:sz w:val="32"/>
          <w:szCs w:val="32"/>
        </w:rPr>
        <w:t>城乡统筹推进，加大对教育资源薄弱地区的指导帮扶力度，</w:t>
      </w:r>
      <w:r w:rsidRPr="00F938D0">
        <w:rPr>
          <w:rFonts w:ascii="仿宋_GB2312" w:eastAsia="仿宋_GB2312" w:hAnsi="黑体" w:hint="eastAsia"/>
          <w:sz w:val="32"/>
          <w:szCs w:val="32"/>
        </w:rPr>
        <w:t>要组织动员各地乡村学校少年宫、</w:t>
      </w:r>
      <w:r>
        <w:rPr>
          <w:rFonts w:ascii="仿宋_GB2312" w:eastAsia="仿宋_GB2312" w:hAnsi="黑体" w:hint="eastAsia"/>
          <w:sz w:val="32"/>
          <w:szCs w:val="32"/>
        </w:rPr>
        <w:t>农村中学科技馆、青少年科学工作室</w:t>
      </w:r>
      <w:r w:rsidRPr="00F938D0">
        <w:rPr>
          <w:rFonts w:ascii="仿宋_GB2312" w:eastAsia="仿宋_GB2312" w:hAnsi="黑体" w:hint="eastAsia"/>
          <w:sz w:val="32"/>
          <w:szCs w:val="32"/>
        </w:rPr>
        <w:t>积极参加活动，</w:t>
      </w:r>
      <w:r>
        <w:rPr>
          <w:rFonts w:ascii="仿宋_GB2312" w:eastAsia="仿宋_GB2312" w:hAnsi="黑体" w:hint="eastAsia"/>
          <w:sz w:val="32"/>
          <w:szCs w:val="32"/>
        </w:rPr>
        <w:t>利用信息化手段帮助农村科技教师获得教育资源，把活动向偏远农村和少数民族地区推广普及，提高农村地区活动质量，促进科普教育均衡发展。</w:t>
      </w:r>
    </w:p>
    <w:p w:rsidR="00117CF1" w:rsidRDefault="00117CF1" w:rsidP="00117CF1">
      <w:pPr>
        <w:spacing w:line="580" w:lineRule="exact"/>
        <w:ind w:firstLineChars="200" w:firstLine="640"/>
        <w:rPr>
          <w:rFonts w:ascii="仿宋_GB2312" w:eastAsia="仿宋_GB2312" w:hAnsi="黑体"/>
          <w:sz w:val="32"/>
          <w:szCs w:val="32"/>
        </w:rPr>
      </w:pPr>
      <w:r w:rsidRPr="001550CA">
        <w:rPr>
          <w:rFonts w:ascii="黑体" w:eastAsia="黑体" w:hAnsi="黑体" w:hint="eastAsia"/>
          <w:sz w:val="32"/>
          <w:szCs w:val="32"/>
        </w:rPr>
        <w:t>（四）精心组织，确保安全。</w:t>
      </w:r>
      <w:r w:rsidRPr="000E2006">
        <w:rPr>
          <w:rFonts w:ascii="仿宋_GB2312" w:eastAsia="仿宋_GB2312" w:hAnsi="黑体" w:hint="eastAsia"/>
          <w:sz w:val="32"/>
          <w:szCs w:val="32"/>
        </w:rPr>
        <w:t>青少年</w:t>
      </w:r>
      <w:r>
        <w:rPr>
          <w:rFonts w:ascii="仿宋_GB2312" w:eastAsia="仿宋_GB2312" w:hAnsi="黑体" w:hint="eastAsia"/>
          <w:sz w:val="32"/>
          <w:szCs w:val="32"/>
        </w:rPr>
        <w:t>科学调查体验活动是一项密切联系生活实际、实践性较强的科普活动。各地要</w:t>
      </w:r>
      <w:r>
        <w:rPr>
          <w:rFonts w:ascii="仿宋_GB2312" w:eastAsia="仿宋_GB2312" w:hAnsi="黑体" w:hint="eastAsia"/>
          <w:sz w:val="32"/>
          <w:szCs w:val="32"/>
        </w:rPr>
        <w:lastRenderedPageBreak/>
        <w:t>精心组织活动，既要保证学生在活动中能够深入了解体验社会和自然，有较高的参与感，又要本着高度负责的精神，制定好安全预案，保证学校、学生、家长密切配合，做好安全防范，确保活动有序组织进行，确保青少年人身安全。</w:t>
      </w:r>
    </w:p>
    <w:p w:rsidR="00117CF1" w:rsidRDefault="00117CF1" w:rsidP="00117CF1">
      <w:pPr>
        <w:spacing w:line="580" w:lineRule="exact"/>
        <w:ind w:firstLineChars="200" w:firstLine="640"/>
        <w:rPr>
          <w:rFonts w:ascii="黑体" w:eastAsia="黑体" w:hAnsi="黑体"/>
          <w:sz w:val="32"/>
          <w:szCs w:val="32"/>
        </w:rPr>
      </w:pPr>
      <w:r>
        <w:rPr>
          <w:rFonts w:ascii="黑体" w:eastAsia="黑体" w:hAnsi="黑体" w:hint="eastAsia"/>
          <w:sz w:val="32"/>
          <w:szCs w:val="32"/>
        </w:rPr>
        <w:t>七</w:t>
      </w:r>
      <w:r w:rsidRPr="00CC0852">
        <w:rPr>
          <w:rFonts w:ascii="黑体" w:eastAsia="黑体" w:hAnsi="黑体" w:hint="eastAsia"/>
          <w:sz w:val="32"/>
          <w:szCs w:val="32"/>
        </w:rPr>
        <w:t>、联系方式</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中国科协青少年科技中心</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联 系 人：曹艳磊</w:t>
      </w:r>
    </w:p>
    <w:p w:rsidR="00117CF1" w:rsidRDefault="00117CF1" w:rsidP="00117CF1">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联系电话：</w:t>
      </w:r>
      <w:r>
        <w:rPr>
          <w:rFonts w:ascii="仿宋_GB2312" w:eastAsia="仿宋_GB2312" w:hAnsi="黑体"/>
          <w:sz w:val="32"/>
          <w:szCs w:val="32"/>
        </w:rPr>
        <w:t>010-</w:t>
      </w:r>
      <w:r>
        <w:rPr>
          <w:rFonts w:ascii="仿宋_GB2312" w:eastAsia="仿宋_GB2312" w:hAnsi="黑体" w:hint="eastAsia"/>
          <w:sz w:val="32"/>
          <w:szCs w:val="32"/>
        </w:rPr>
        <w:t>68512735</w:t>
      </w:r>
    </w:p>
    <w:p w:rsidR="00117CF1" w:rsidRPr="00B13F5C" w:rsidRDefault="00117CF1" w:rsidP="00117CF1">
      <w:pPr>
        <w:spacing w:line="580" w:lineRule="exact"/>
        <w:ind w:firstLineChars="200" w:firstLine="640"/>
        <w:rPr>
          <w:rFonts w:eastAsia="仿宋_GB2312"/>
          <w:color w:val="000000"/>
          <w:sz w:val="32"/>
          <w:szCs w:val="32"/>
        </w:rPr>
      </w:pPr>
      <w:r>
        <w:rPr>
          <w:rFonts w:ascii="仿宋_GB2312" w:eastAsia="仿宋_GB2312" w:hAnsi="黑体" w:hint="eastAsia"/>
          <w:sz w:val="32"/>
          <w:szCs w:val="32"/>
        </w:rPr>
        <w:t>邮    箱：</w:t>
      </w:r>
      <w:hyperlink r:id="rId8" w:history="1">
        <w:r w:rsidRPr="00B13F5C">
          <w:rPr>
            <w:rStyle w:val="a7"/>
            <w:rFonts w:eastAsia="仿宋_GB2312"/>
            <w:color w:val="000000"/>
            <w:sz w:val="32"/>
            <w:szCs w:val="32"/>
          </w:rPr>
          <w:t>caoyanlei@cast.org.cn</w:t>
        </w:r>
      </w:hyperlink>
    </w:p>
    <w:p w:rsidR="00117CF1" w:rsidRDefault="00117CF1" w:rsidP="00117CF1">
      <w:pPr>
        <w:spacing w:line="580" w:lineRule="exact"/>
        <w:ind w:firstLineChars="200" w:firstLine="640"/>
        <w:rPr>
          <w:rFonts w:ascii="仿宋_GB2312" w:eastAsia="仿宋_GB2312" w:hAnsi="黑体"/>
          <w:sz w:val="32"/>
          <w:szCs w:val="32"/>
        </w:rPr>
      </w:pPr>
    </w:p>
    <w:p w:rsidR="00117CF1" w:rsidRDefault="00117CF1" w:rsidP="00117CF1">
      <w:pPr>
        <w:spacing w:line="580" w:lineRule="exact"/>
        <w:ind w:firstLineChars="200" w:firstLine="640"/>
        <w:rPr>
          <w:rFonts w:ascii="仿宋_GB2312" w:eastAsia="仿宋_GB2312" w:hAnsi="黑体"/>
          <w:sz w:val="32"/>
          <w:szCs w:val="32"/>
        </w:rPr>
      </w:pPr>
    </w:p>
    <w:p w:rsidR="00117CF1" w:rsidRDefault="00117CF1" w:rsidP="00117CF1">
      <w:pPr>
        <w:spacing w:line="580" w:lineRule="exact"/>
        <w:ind w:firstLineChars="200" w:firstLine="640"/>
        <w:rPr>
          <w:rFonts w:ascii="仿宋_GB2312" w:eastAsia="仿宋_GB2312" w:hAnsi="黑体"/>
          <w:sz w:val="32"/>
          <w:szCs w:val="32"/>
        </w:rPr>
      </w:pPr>
    </w:p>
    <w:p w:rsidR="00117CF1" w:rsidRDefault="00117CF1" w:rsidP="00117CF1">
      <w:pPr>
        <w:spacing w:line="580" w:lineRule="exact"/>
        <w:ind w:firstLineChars="194" w:firstLine="1242"/>
        <w:rPr>
          <w:rFonts w:ascii="仿宋_GB2312" w:eastAsia="仿宋_GB2312" w:hAnsi="黑体"/>
          <w:sz w:val="32"/>
          <w:szCs w:val="32"/>
        </w:rPr>
      </w:pPr>
      <w:r w:rsidRPr="000D2DC4">
        <w:rPr>
          <w:rFonts w:ascii="仿宋_GB2312" w:eastAsia="仿宋_GB2312" w:hAnsi="黑体" w:hint="eastAsia"/>
          <w:spacing w:val="160"/>
          <w:kern w:val="0"/>
          <w:sz w:val="32"/>
          <w:szCs w:val="32"/>
          <w:fitText w:val="2240" w:id="-1961642489"/>
        </w:rPr>
        <w:t>中国科</w:t>
      </w:r>
      <w:r w:rsidRPr="000D2DC4">
        <w:rPr>
          <w:rFonts w:ascii="仿宋_GB2312" w:eastAsia="仿宋_GB2312" w:hAnsi="黑体" w:hint="eastAsia"/>
          <w:kern w:val="0"/>
          <w:sz w:val="32"/>
          <w:szCs w:val="32"/>
          <w:fitText w:val="2240" w:id="-1961642489"/>
        </w:rPr>
        <w:t>协</w:t>
      </w:r>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 xml:space="preserve">  </w:t>
      </w:r>
      <w:r>
        <w:rPr>
          <w:rFonts w:ascii="仿宋_GB2312" w:eastAsia="仿宋_GB2312" w:hAnsi="黑体"/>
          <w:sz w:val="32"/>
          <w:szCs w:val="32"/>
        </w:rPr>
        <w:t xml:space="preserve">     </w:t>
      </w:r>
      <w:r w:rsidRPr="00117CF1">
        <w:rPr>
          <w:rFonts w:ascii="仿宋_GB2312" w:eastAsia="仿宋_GB2312" w:hAnsi="黑体" w:hint="eastAsia"/>
          <w:spacing w:val="315"/>
          <w:kern w:val="0"/>
          <w:sz w:val="32"/>
          <w:szCs w:val="32"/>
          <w:fitText w:val="2240" w:id="-1961642488"/>
        </w:rPr>
        <w:t>教育</w:t>
      </w:r>
      <w:r w:rsidRPr="00117CF1">
        <w:rPr>
          <w:rFonts w:ascii="仿宋_GB2312" w:eastAsia="仿宋_GB2312" w:hAnsi="黑体" w:hint="eastAsia"/>
          <w:spacing w:val="15"/>
          <w:kern w:val="0"/>
          <w:sz w:val="32"/>
          <w:szCs w:val="32"/>
          <w:fitText w:val="2240" w:id="-1961642488"/>
        </w:rPr>
        <w:t>部</w:t>
      </w:r>
    </w:p>
    <w:p w:rsidR="00117CF1" w:rsidRDefault="00117CF1" w:rsidP="00117CF1">
      <w:pPr>
        <w:spacing w:line="580" w:lineRule="exact"/>
        <w:ind w:firstLineChars="200" w:firstLine="640"/>
        <w:rPr>
          <w:rFonts w:ascii="仿宋_GB2312" w:eastAsia="仿宋_GB2312" w:hAnsi="黑体"/>
          <w:sz w:val="32"/>
          <w:szCs w:val="32"/>
        </w:rPr>
      </w:pPr>
    </w:p>
    <w:p w:rsidR="00117CF1" w:rsidRDefault="00117CF1" w:rsidP="00117CF1">
      <w:pPr>
        <w:spacing w:line="580" w:lineRule="exact"/>
        <w:ind w:firstLineChars="385" w:firstLine="1232"/>
        <w:jc w:val="left"/>
        <w:rPr>
          <w:rFonts w:ascii="仿宋_GB2312" w:eastAsia="仿宋_GB2312" w:hAnsi="黑体"/>
          <w:sz w:val="32"/>
          <w:szCs w:val="32"/>
        </w:rPr>
      </w:pPr>
      <w:r>
        <w:rPr>
          <w:rFonts w:ascii="仿宋_GB2312" w:eastAsia="仿宋_GB2312" w:hAnsi="黑体" w:hint="eastAsia"/>
          <w:sz w:val="32"/>
          <w:szCs w:val="32"/>
        </w:rPr>
        <w:t xml:space="preserve">国家发展改革委 </w:t>
      </w:r>
      <w:r>
        <w:rPr>
          <w:rFonts w:ascii="仿宋_GB2312" w:eastAsia="仿宋_GB2312" w:hAnsi="黑体"/>
          <w:sz w:val="32"/>
          <w:szCs w:val="32"/>
        </w:rPr>
        <w:t xml:space="preserve">   </w:t>
      </w:r>
      <w:r>
        <w:rPr>
          <w:rFonts w:ascii="仿宋_GB2312" w:eastAsia="仿宋_GB2312" w:hAnsi="黑体" w:hint="eastAsia"/>
          <w:sz w:val="32"/>
          <w:szCs w:val="32"/>
        </w:rPr>
        <w:t xml:space="preserve">  </w:t>
      </w:r>
      <w:r>
        <w:rPr>
          <w:rFonts w:ascii="仿宋_GB2312" w:eastAsia="仿宋_GB2312" w:hAnsi="黑体"/>
          <w:sz w:val="32"/>
          <w:szCs w:val="32"/>
        </w:rPr>
        <w:t xml:space="preserve">    </w:t>
      </w:r>
      <w:r w:rsidRPr="000D2DC4">
        <w:rPr>
          <w:rFonts w:ascii="仿宋_GB2312" w:eastAsia="仿宋_GB2312" w:hAnsi="黑体" w:hint="eastAsia"/>
          <w:spacing w:val="80"/>
          <w:kern w:val="0"/>
          <w:sz w:val="32"/>
          <w:szCs w:val="32"/>
          <w:fitText w:val="2240" w:id="-1961642487"/>
        </w:rPr>
        <w:t>生态环境</w:t>
      </w:r>
      <w:r w:rsidRPr="000D2DC4">
        <w:rPr>
          <w:rFonts w:ascii="仿宋_GB2312" w:eastAsia="仿宋_GB2312" w:hAnsi="黑体" w:hint="eastAsia"/>
          <w:kern w:val="0"/>
          <w:sz w:val="32"/>
          <w:szCs w:val="32"/>
          <w:fitText w:val="2240" w:id="-1961642487"/>
        </w:rPr>
        <w:t>部</w:t>
      </w:r>
    </w:p>
    <w:p w:rsidR="00117CF1" w:rsidRDefault="00117CF1" w:rsidP="00117CF1">
      <w:pPr>
        <w:spacing w:line="580" w:lineRule="exact"/>
        <w:ind w:firstLineChars="200" w:firstLine="640"/>
        <w:rPr>
          <w:rFonts w:ascii="仿宋_GB2312" w:eastAsia="仿宋_GB2312" w:hAnsi="黑体"/>
          <w:sz w:val="32"/>
          <w:szCs w:val="32"/>
        </w:rPr>
      </w:pPr>
    </w:p>
    <w:p w:rsidR="00117CF1" w:rsidRDefault="00117CF1" w:rsidP="00117CF1">
      <w:pPr>
        <w:spacing w:line="580" w:lineRule="exact"/>
        <w:ind w:firstLineChars="256" w:firstLine="1229"/>
        <w:rPr>
          <w:rFonts w:ascii="仿宋_GB2312" w:eastAsia="仿宋_GB2312" w:hAnsi="黑体"/>
          <w:sz w:val="32"/>
          <w:szCs w:val="32"/>
        </w:rPr>
      </w:pPr>
      <w:r w:rsidRPr="00117CF1">
        <w:rPr>
          <w:rFonts w:ascii="仿宋_GB2312" w:eastAsia="仿宋_GB2312" w:hAnsi="黑体" w:hint="eastAsia"/>
          <w:spacing w:val="80"/>
          <w:kern w:val="0"/>
          <w:sz w:val="32"/>
          <w:szCs w:val="32"/>
          <w:fitText w:val="2240" w:id="-1961642486"/>
        </w:rPr>
        <w:t>中央文明</w:t>
      </w:r>
      <w:r w:rsidRPr="00117CF1">
        <w:rPr>
          <w:rFonts w:ascii="仿宋_GB2312" w:eastAsia="仿宋_GB2312" w:hAnsi="黑体" w:hint="eastAsia"/>
          <w:kern w:val="0"/>
          <w:sz w:val="32"/>
          <w:szCs w:val="32"/>
          <w:fitText w:val="2240" w:id="-1961642486"/>
        </w:rPr>
        <w:t>办</w:t>
      </w:r>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 xml:space="preserve">   </w:t>
      </w:r>
      <w:r>
        <w:rPr>
          <w:rFonts w:ascii="仿宋_GB2312" w:eastAsia="仿宋_GB2312" w:hAnsi="黑体"/>
          <w:sz w:val="32"/>
          <w:szCs w:val="32"/>
        </w:rPr>
        <w:t xml:space="preserve">   </w:t>
      </w:r>
      <w:r w:rsidRPr="00E513FD">
        <w:rPr>
          <w:rFonts w:ascii="仿宋_GB2312" w:eastAsia="仿宋_GB2312" w:hAnsi="黑体" w:hint="eastAsia"/>
          <w:spacing w:val="80"/>
          <w:kern w:val="0"/>
          <w:sz w:val="32"/>
          <w:szCs w:val="32"/>
          <w:fitText w:val="2240" w:id="-1961642485"/>
        </w:rPr>
        <w:t>共青团中</w:t>
      </w:r>
      <w:r w:rsidRPr="00E513FD">
        <w:rPr>
          <w:rFonts w:ascii="仿宋_GB2312" w:eastAsia="仿宋_GB2312" w:hAnsi="黑体" w:hint="eastAsia"/>
          <w:kern w:val="0"/>
          <w:sz w:val="32"/>
          <w:szCs w:val="32"/>
          <w:fitText w:val="2240" w:id="-1961642485"/>
        </w:rPr>
        <w:t>央</w:t>
      </w:r>
    </w:p>
    <w:p w:rsidR="000D2DC4" w:rsidRDefault="000D2DC4" w:rsidP="001550CA">
      <w:pPr>
        <w:spacing w:line="580" w:lineRule="exact"/>
        <w:ind w:rightChars="600" w:right="1260"/>
        <w:jc w:val="right"/>
        <w:rPr>
          <w:rFonts w:ascii="仿宋_GB2312" w:eastAsia="仿宋_GB2312" w:hAnsi="黑体"/>
          <w:sz w:val="32"/>
          <w:szCs w:val="32"/>
        </w:rPr>
      </w:pPr>
    </w:p>
    <w:p w:rsidR="00117CF1" w:rsidRDefault="00117CF1" w:rsidP="000D2DC4">
      <w:pPr>
        <w:spacing w:line="580" w:lineRule="exact"/>
        <w:ind w:rightChars="600" w:right="1260"/>
        <w:jc w:val="right"/>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020</w:t>
      </w:r>
      <w:r>
        <w:rPr>
          <w:rFonts w:ascii="仿宋_GB2312" w:eastAsia="仿宋_GB2312" w:hAnsi="黑体" w:hint="eastAsia"/>
          <w:sz w:val="32"/>
          <w:szCs w:val="32"/>
        </w:rPr>
        <w:t>年</w:t>
      </w:r>
      <w:r>
        <w:rPr>
          <w:rFonts w:ascii="仿宋_GB2312" w:eastAsia="仿宋_GB2312" w:hAnsi="黑体"/>
          <w:sz w:val="32"/>
          <w:szCs w:val="32"/>
        </w:rPr>
        <w:t>8</w:t>
      </w:r>
      <w:r>
        <w:rPr>
          <w:rFonts w:ascii="仿宋_GB2312" w:eastAsia="仿宋_GB2312" w:hAnsi="黑体" w:hint="eastAsia"/>
          <w:sz w:val="32"/>
          <w:szCs w:val="32"/>
        </w:rPr>
        <w:t>月</w:t>
      </w:r>
      <w:r>
        <w:rPr>
          <w:rFonts w:ascii="仿宋_GB2312" w:eastAsia="仿宋_GB2312" w:hAnsi="黑体"/>
          <w:sz w:val="32"/>
          <w:szCs w:val="32"/>
        </w:rPr>
        <w:t>26</w:t>
      </w:r>
      <w:r>
        <w:rPr>
          <w:rFonts w:ascii="仿宋_GB2312" w:eastAsia="仿宋_GB2312" w:hAnsi="黑体" w:hint="eastAsia"/>
          <w:sz w:val="32"/>
          <w:szCs w:val="32"/>
        </w:rPr>
        <w:t>日</w:t>
      </w:r>
    </w:p>
    <w:p w:rsidR="001550CA" w:rsidRDefault="001550CA" w:rsidP="001550CA">
      <w:pPr>
        <w:spacing w:line="580" w:lineRule="exact"/>
        <w:ind w:rightChars="600" w:right="1260"/>
        <w:jc w:val="right"/>
        <w:rPr>
          <w:rFonts w:ascii="仿宋_GB2312" w:eastAsia="仿宋_GB2312" w:hAnsi="黑体"/>
          <w:sz w:val="32"/>
          <w:szCs w:val="32"/>
        </w:rPr>
      </w:pPr>
    </w:p>
    <w:p w:rsidR="001550CA" w:rsidRDefault="001550CA" w:rsidP="001550CA">
      <w:pPr>
        <w:spacing w:line="580" w:lineRule="exact"/>
        <w:ind w:rightChars="600" w:right="1260"/>
        <w:jc w:val="right"/>
        <w:rPr>
          <w:rFonts w:ascii="仿宋_GB2312" w:eastAsia="仿宋_GB2312" w:hAnsi="黑体"/>
          <w:sz w:val="32"/>
          <w:szCs w:val="32"/>
        </w:rPr>
      </w:pPr>
    </w:p>
    <w:p w:rsidR="001550CA" w:rsidRDefault="001550CA" w:rsidP="001550CA">
      <w:pPr>
        <w:spacing w:line="580" w:lineRule="exact"/>
        <w:ind w:rightChars="600" w:right="1260"/>
        <w:jc w:val="right"/>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Default="001550CA" w:rsidP="0007431E">
      <w:pPr>
        <w:rPr>
          <w:rFonts w:ascii="仿宋_GB2312" w:eastAsia="仿宋_GB2312" w:hAnsi="黑体"/>
          <w:sz w:val="32"/>
          <w:szCs w:val="32"/>
        </w:rPr>
      </w:pPr>
    </w:p>
    <w:p w:rsidR="001550CA" w:rsidRPr="00CD35B2" w:rsidRDefault="001550CA" w:rsidP="0007431E">
      <w:pPr>
        <w:rPr>
          <w:rFonts w:ascii="仿宋_GB2312" w:eastAsia="仿宋_GB2312" w:hAnsi="黑体"/>
          <w:sz w:val="32"/>
          <w:szCs w:val="32"/>
        </w:rPr>
      </w:pPr>
    </w:p>
    <w:sectPr w:rsidR="001550CA" w:rsidRPr="00CD35B2" w:rsidSect="008D3DC3">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06" w:rsidRDefault="00444A06">
      <w:r>
        <w:separator/>
      </w:r>
    </w:p>
  </w:endnote>
  <w:endnote w:type="continuationSeparator" w:id="0">
    <w:p w:rsidR="00444A06" w:rsidRDefault="00444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华康简标题宋">
    <w:altName w:val="微软雅黑"/>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DB" w:rsidRDefault="008C36DB" w:rsidP="008C36DB">
    <w:pPr>
      <w:pStyle w:val="a5"/>
      <w:rPr>
        <w:rStyle w:val="a3"/>
        <w:sz w:val="28"/>
        <w:szCs w:val="28"/>
      </w:rPr>
    </w:pPr>
    <w:r>
      <w:rPr>
        <w:rStyle w:val="a3"/>
        <w:sz w:val="28"/>
        <w:szCs w:val="28"/>
      </w:rPr>
      <w:t xml:space="preserve">— </w:t>
    </w:r>
    <w:r w:rsidR="008D3DC3">
      <w:rPr>
        <w:sz w:val="28"/>
        <w:szCs w:val="28"/>
      </w:rPr>
      <w:fldChar w:fldCharType="begin"/>
    </w:r>
    <w:r>
      <w:rPr>
        <w:rStyle w:val="a3"/>
        <w:sz w:val="28"/>
        <w:szCs w:val="28"/>
      </w:rPr>
      <w:instrText xml:space="preserve">PAGE  </w:instrText>
    </w:r>
    <w:r w:rsidR="008D3DC3">
      <w:rPr>
        <w:sz w:val="28"/>
        <w:szCs w:val="28"/>
      </w:rPr>
      <w:fldChar w:fldCharType="separate"/>
    </w:r>
    <w:r w:rsidR="006363A4">
      <w:rPr>
        <w:rStyle w:val="a3"/>
        <w:noProof/>
        <w:sz w:val="28"/>
        <w:szCs w:val="28"/>
      </w:rPr>
      <w:t>4</w:t>
    </w:r>
    <w:r w:rsidR="008D3DC3">
      <w:rPr>
        <w:sz w:val="28"/>
        <w:szCs w:val="28"/>
      </w:rPr>
      <w:fldChar w:fldCharType="end"/>
    </w:r>
    <w:r>
      <w:rPr>
        <w:rStyle w:val="a3"/>
        <w:sz w:val="28"/>
        <w:szCs w:val="28"/>
      </w:rPr>
      <w:t xml:space="preserve"> —</w:t>
    </w:r>
  </w:p>
  <w:p w:rsidR="008B5281" w:rsidRDefault="008B52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A6" w:rsidRPr="008C36DB" w:rsidRDefault="008C36DB" w:rsidP="008B5281">
    <w:pPr>
      <w:pStyle w:val="a5"/>
      <w:ind w:firstLineChars="2800" w:firstLine="7840"/>
      <w:rPr>
        <w:sz w:val="28"/>
        <w:szCs w:val="28"/>
      </w:rPr>
    </w:pPr>
    <w:r>
      <w:rPr>
        <w:rStyle w:val="a3"/>
        <w:sz w:val="28"/>
        <w:szCs w:val="28"/>
      </w:rPr>
      <w:t xml:space="preserve">— </w:t>
    </w:r>
    <w:r w:rsidR="008D3DC3">
      <w:rPr>
        <w:sz w:val="28"/>
        <w:szCs w:val="28"/>
      </w:rPr>
      <w:fldChar w:fldCharType="begin"/>
    </w:r>
    <w:r>
      <w:rPr>
        <w:rStyle w:val="a3"/>
        <w:sz w:val="28"/>
        <w:szCs w:val="28"/>
      </w:rPr>
      <w:instrText xml:space="preserve">PAGE  </w:instrText>
    </w:r>
    <w:r w:rsidR="008D3DC3">
      <w:rPr>
        <w:sz w:val="28"/>
        <w:szCs w:val="28"/>
      </w:rPr>
      <w:fldChar w:fldCharType="separate"/>
    </w:r>
    <w:r w:rsidR="006363A4">
      <w:rPr>
        <w:rStyle w:val="a3"/>
        <w:noProof/>
        <w:sz w:val="28"/>
        <w:szCs w:val="28"/>
      </w:rPr>
      <w:t>5</w:t>
    </w:r>
    <w:r w:rsidR="008D3DC3">
      <w:rPr>
        <w:sz w:val="28"/>
        <w:szCs w:val="28"/>
      </w:rPr>
      <w:fldChar w:fldCharType="end"/>
    </w:r>
    <w:r>
      <w:rPr>
        <w:rStyle w:val="a3"/>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06" w:rsidRDefault="00444A06">
      <w:r>
        <w:separator/>
      </w:r>
    </w:p>
  </w:footnote>
  <w:footnote w:type="continuationSeparator" w:id="0">
    <w:p w:rsidR="00444A06" w:rsidRDefault="00444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A6" w:rsidRDefault="00444A06" w:rsidP="007F15D0">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4C1B"/>
    <w:multiLevelType w:val="hybridMultilevel"/>
    <w:tmpl w:val="A3544888"/>
    <w:lvl w:ilvl="0" w:tplc="BF1E8B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B16B36"/>
    <w:multiLevelType w:val="hybridMultilevel"/>
    <w:tmpl w:val="218EBD88"/>
    <w:lvl w:ilvl="0" w:tplc="804C7D6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2130A14"/>
    <w:multiLevelType w:val="hybridMultilevel"/>
    <w:tmpl w:val="9974880C"/>
    <w:lvl w:ilvl="0" w:tplc="8E642346">
      <w:numFmt w:val="bullet"/>
      <w:lvlText w:val="★"/>
      <w:lvlJc w:val="left"/>
      <w:pPr>
        <w:ind w:left="720" w:hanging="72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802121F"/>
    <w:multiLevelType w:val="hybridMultilevel"/>
    <w:tmpl w:val="8EFA7062"/>
    <w:lvl w:ilvl="0" w:tplc="5706E7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7240FB"/>
    <w:multiLevelType w:val="hybridMultilevel"/>
    <w:tmpl w:val="BBC86B26"/>
    <w:lvl w:ilvl="0" w:tplc="C576CD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1C4E53"/>
    <w:multiLevelType w:val="hybridMultilevel"/>
    <w:tmpl w:val="7AB6FBFC"/>
    <w:lvl w:ilvl="0" w:tplc="6BC03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3F3"/>
    <w:rsid w:val="00010ABA"/>
    <w:rsid w:val="00026369"/>
    <w:rsid w:val="00026CE3"/>
    <w:rsid w:val="00033A50"/>
    <w:rsid w:val="00040E2E"/>
    <w:rsid w:val="00052EC9"/>
    <w:rsid w:val="000636C9"/>
    <w:rsid w:val="00070391"/>
    <w:rsid w:val="00073E8A"/>
    <w:rsid w:val="0007431E"/>
    <w:rsid w:val="00082BB0"/>
    <w:rsid w:val="00086311"/>
    <w:rsid w:val="000922BB"/>
    <w:rsid w:val="000C7CF9"/>
    <w:rsid w:val="000D2DC4"/>
    <w:rsid w:val="00117CF1"/>
    <w:rsid w:val="001550CA"/>
    <w:rsid w:val="001C1C57"/>
    <w:rsid w:val="001C4F08"/>
    <w:rsid w:val="001E6021"/>
    <w:rsid w:val="00253EE6"/>
    <w:rsid w:val="0027687D"/>
    <w:rsid w:val="00304345"/>
    <w:rsid w:val="0033593D"/>
    <w:rsid w:val="00367830"/>
    <w:rsid w:val="003869C9"/>
    <w:rsid w:val="003C2EE8"/>
    <w:rsid w:val="004247D6"/>
    <w:rsid w:val="00444A06"/>
    <w:rsid w:val="004918A0"/>
    <w:rsid w:val="00493820"/>
    <w:rsid w:val="004E03F3"/>
    <w:rsid w:val="004F11FE"/>
    <w:rsid w:val="005554DA"/>
    <w:rsid w:val="00582B07"/>
    <w:rsid w:val="005C3D83"/>
    <w:rsid w:val="005E3523"/>
    <w:rsid w:val="00621D74"/>
    <w:rsid w:val="00622543"/>
    <w:rsid w:val="00632199"/>
    <w:rsid w:val="006363A4"/>
    <w:rsid w:val="00664CB4"/>
    <w:rsid w:val="006920D3"/>
    <w:rsid w:val="00694817"/>
    <w:rsid w:val="006D7ED8"/>
    <w:rsid w:val="007327AE"/>
    <w:rsid w:val="007E01EA"/>
    <w:rsid w:val="007F15D0"/>
    <w:rsid w:val="00835070"/>
    <w:rsid w:val="00855FF4"/>
    <w:rsid w:val="008A3CF8"/>
    <w:rsid w:val="008B5281"/>
    <w:rsid w:val="008C36DB"/>
    <w:rsid w:val="008C738A"/>
    <w:rsid w:val="008D3DC3"/>
    <w:rsid w:val="00902072"/>
    <w:rsid w:val="00912F19"/>
    <w:rsid w:val="00991D30"/>
    <w:rsid w:val="009C36C6"/>
    <w:rsid w:val="00A050A2"/>
    <w:rsid w:val="00A07232"/>
    <w:rsid w:val="00A12B9B"/>
    <w:rsid w:val="00A20A5A"/>
    <w:rsid w:val="00A212D0"/>
    <w:rsid w:val="00A81FEE"/>
    <w:rsid w:val="00A87D2C"/>
    <w:rsid w:val="00B45634"/>
    <w:rsid w:val="00B9280D"/>
    <w:rsid w:val="00BC2CA1"/>
    <w:rsid w:val="00BE2FE5"/>
    <w:rsid w:val="00C22BEC"/>
    <w:rsid w:val="00C6333E"/>
    <w:rsid w:val="00C90FA7"/>
    <w:rsid w:val="00CC246F"/>
    <w:rsid w:val="00CD35B2"/>
    <w:rsid w:val="00D54F69"/>
    <w:rsid w:val="00D765CF"/>
    <w:rsid w:val="00DB374C"/>
    <w:rsid w:val="00DD623C"/>
    <w:rsid w:val="00DE63C5"/>
    <w:rsid w:val="00E513FD"/>
    <w:rsid w:val="00E55A84"/>
    <w:rsid w:val="00EA054E"/>
    <w:rsid w:val="00EC7D8A"/>
    <w:rsid w:val="00EE5010"/>
    <w:rsid w:val="00EF5101"/>
    <w:rsid w:val="00F35468"/>
    <w:rsid w:val="00F51767"/>
    <w:rsid w:val="00FB511B"/>
    <w:rsid w:val="00FC50BB"/>
    <w:rsid w:val="00FE4D16"/>
    <w:rsid w:val="00FF0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4E03F3"/>
  </w:style>
  <w:style w:type="paragraph" w:styleId="a4">
    <w:name w:val="header"/>
    <w:basedOn w:val="a"/>
    <w:link w:val="Char"/>
    <w:uiPriority w:val="99"/>
    <w:qFormat/>
    <w:rsid w:val="004E0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03F3"/>
    <w:rPr>
      <w:rFonts w:ascii="Times New Roman" w:eastAsia="宋体" w:hAnsi="Times New Roman" w:cs="Times New Roman"/>
      <w:sz w:val="18"/>
      <w:szCs w:val="18"/>
    </w:rPr>
  </w:style>
  <w:style w:type="paragraph" w:styleId="a5">
    <w:name w:val="footer"/>
    <w:basedOn w:val="a"/>
    <w:link w:val="Char0"/>
    <w:qFormat/>
    <w:rsid w:val="004E03F3"/>
    <w:pPr>
      <w:tabs>
        <w:tab w:val="center" w:pos="4153"/>
        <w:tab w:val="right" w:pos="8306"/>
      </w:tabs>
      <w:snapToGrid w:val="0"/>
      <w:jc w:val="left"/>
    </w:pPr>
    <w:rPr>
      <w:sz w:val="18"/>
      <w:szCs w:val="18"/>
    </w:rPr>
  </w:style>
  <w:style w:type="character" w:customStyle="1" w:styleId="Char0">
    <w:name w:val="页脚 Char"/>
    <w:basedOn w:val="a0"/>
    <w:link w:val="a5"/>
    <w:rsid w:val="004E03F3"/>
    <w:rPr>
      <w:rFonts w:ascii="Times New Roman" w:eastAsia="宋体" w:hAnsi="Times New Roman" w:cs="Times New Roman"/>
      <w:sz w:val="18"/>
      <w:szCs w:val="18"/>
    </w:rPr>
  </w:style>
  <w:style w:type="paragraph" w:styleId="a6">
    <w:name w:val="List Paragraph"/>
    <w:basedOn w:val="a"/>
    <w:uiPriority w:val="34"/>
    <w:qFormat/>
    <w:rsid w:val="00304345"/>
    <w:pPr>
      <w:ind w:firstLineChars="200" w:firstLine="420"/>
    </w:pPr>
  </w:style>
  <w:style w:type="character" w:styleId="a7">
    <w:name w:val="Hyperlink"/>
    <w:rsid w:val="00835070"/>
    <w:rPr>
      <w:strike w:val="0"/>
      <w:dstrike w:val="0"/>
      <w:color w:val="004D82"/>
      <w:u w:val="none"/>
      <w:effect w:val="none"/>
      <w:bdr w:val="none" w:sz="0" w:space="0" w:color="auto" w:frame="1"/>
    </w:rPr>
  </w:style>
  <w:style w:type="paragraph" w:customStyle="1" w:styleId="a8">
    <w:name w:val="发文数"/>
    <w:basedOn w:val="a9"/>
    <w:rsid w:val="006D7ED8"/>
    <w:pPr>
      <w:jc w:val="right"/>
    </w:pPr>
  </w:style>
  <w:style w:type="paragraph" w:customStyle="1" w:styleId="a9">
    <w:name w:val="印发"/>
    <w:basedOn w:val="a"/>
    <w:rsid w:val="006D7ED8"/>
    <w:pPr>
      <w:ind w:rightChars="120" w:right="384" w:firstLineChars="112" w:firstLine="358"/>
      <w:jc w:val="distribute"/>
    </w:pPr>
    <w:rPr>
      <w:rFonts w:eastAsia="仿宋_GB2312" w:cs="宋体"/>
      <w:sz w:val="32"/>
      <w:szCs w:val="20"/>
    </w:rPr>
  </w:style>
  <w:style w:type="paragraph" w:styleId="aa">
    <w:name w:val="Date"/>
    <w:basedOn w:val="a"/>
    <w:next w:val="a"/>
    <w:link w:val="Char1"/>
    <w:uiPriority w:val="99"/>
    <w:semiHidden/>
    <w:unhideWhenUsed/>
    <w:rsid w:val="006D7ED8"/>
    <w:pPr>
      <w:ind w:leftChars="2500" w:left="100"/>
    </w:pPr>
  </w:style>
  <w:style w:type="character" w:customStyle="1" w:styleId="Char1">
    <w:name w:val="日期 Char"/>
    <w:basedOn w:val="a0"/>
    <w:link w:val="aa"/>
    <w:uiPriority w:val="99"/>
    <w:semiHidden/>
    <w:rsid w:val="006D7ED8"/>
    <w:rPr>
      <w:rFonts w:ascii="Times New Roman" w:eastAsia="宋体" w:hAnsi="Times New Roman" w:cs="Times New Roman"/>
      <w:szCs w:val="24"/>
    </w:rPr>
  </w:style>
  <w:style w:type="paragraph" w:styleId="ab">
    <w:name w:val="Balloon Text"/>
    <w:basedOn w:val="a"/>
    <w:link w:val="Char2"/>
    <w:uiPriority w:val="99"/>
    <w:semiHidden/>
    <w:unhideWhenUsed/>
    <w:rsid w:val="00A12B9B"/>
    <w:rPr>
      <w:sz w:val="18"/>
      <w:szCs w:val="18"/>
    </w:rPr>
  </w:style>
  <w:style w:type="character" w:customStyle="1" w:styleId="Char2">
    <w:name w:val="批注框文本 Char"/>
    <w:basedOn w:val="a0"/>
    <w:link w:val="ab"/>
    <w:uiPriority w:val="99"/>
    <w:semiHidden/>
    <w:rsid w:val="00A12B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yanlei@cast.org.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1B9F-89F3-4C12-AC85-A8CA653E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15250959738@163.com</dc:creator>
  <cp:lastModifiedBy>Administrator</cp:lastModifiedBy>
  <cp:revision>2</cp:revision>
  <cp:lastPrinted>2020-11-02T08:05:00Z</cp:lastPrinted>
  <dcterms:created xsi:type="dcterms:W3CDTF">2020-11-06T07:52:00Z</dcterms:created>
  <dcterms:modified xsi:type="dcterms:W3CDTF">2020-11-06T07:52:00Z</dcterms:modified>
</cp:coreProperties>
</file>